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sz w:val="27"/>
          <w:szCs w:val="27"/>
        </w:rPr>
      </w:pPr>
      <w:bookmarkStart w:id="0" w:name="_GoBack"/>
      <w:bookmarkEnd w:id="0"/>
    </w:p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Председателю</w:t>
      </w:r>
    </w:p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Тюменской областной Думы </w:t>
      </w:r>
    </w:p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b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5" w:firstLine="476"/>
        <w:jc w:val="right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 xml:space="preserve">С.Е. </w:t>
      </w:r>
      <w:proofErr w:type="spellStart"/>
      <w:r>
        <w:rPr>
          <w:rFonts w:ascii="Arial" w:hAnsi="Arial" w:cs="Arial"/>
          <w:b/>
          <w:sz w:val="27"/>
          <w:szCs w:val="27"/>
        </w:rPr>
        <w:t>Корепанову</w:t>
      </w:r>
      <w:proofErr w:type="spellEnd"/>
    </w:p>
    <w:p w:rsidR="00344AF6" w:rsidRDefault="00344AF6" w:rsidP="00344AF6">
      <w:pPr>
        <w:shd w:val="clear" w:color="auto" w:fill="FFFFFF"/>
        <w:ind w:right="48" w:firstLine="475"/>
        <w:jc w:val="center"/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8" w:firstLine="475"/>
        <w:jc w:val="center"/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8" w:firstLine="475"/>
        <w:jc w:val="center"/>
        <w:rPr>
          <w:rFonts w:ascii="Arial" w:hAnsi="Arial" w:cs="Arial"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8" w:firstLine="475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Уважаемый Сергей Евгеньевич!</w:t>
      </w:r>
    </w:p>
    <w:p w:rsidR="00344AF6" w:rsidRDefault="00344AF6" w:rsidP="00344AF6">
      <w:pPr>
        <w:pStyle w:val="ConsNormal"/>
        <w:widowControl/>
        <w:ind w:firstLine="475"/>
        <w:jc w:val="both"/>
        <w:rPr>
          <w:rFonts w:cs="Arial"/>
          <w:sz w:val="27"/>
          <w:szCs w:val="27"/>
        </w:rPr>
      </w:pPr>
    </w:p>
    <w:p w:rsidR="00344AF6" w:rsidRDefault="00344AF6" w:rsidP="00344AF6">
      <w:pPr>
        <w:pStyle w:val="ConsNormal"/>
        <w:widowControl/>
        <w:ind w:firstLine="475"/>
        <w:jc w:val="both"/>
        <w:rPr>
          <w:rFonts w:cs="Arial"/>
          <w:sz w:val="27"/>
          <w:szCs w:val="27"/>
        </w:rPr>
      </w:pPr>
    </w:p>
    <w:p w:rsidR="00344AF6" w:rsidRPr="004B7D84" w:rsidRDefault="00344AF6" w:rsidP="00344AF6">
      <w:pPr>
        <w:pStyle w:val="ConsPlusTitle"/>
        <w:ind w:firstLine="540"/>
        <w:jc w:val="both"/>
        <w:outlineLvl w:val="0"/>
        <w:rPr>
          <w:b w:val="0"/>
          <w:sz w:val="27"/>
          <w:szCs w:val="27"/>
        </w:rPr>
      </w:pPr>
      <w:r w:rsidRPr="00FE615A">
        <w:rPr>
          <w:b w:val="0"/>
          <w:sz w:val="27"/>
          <w:szCs w:val="27"/>
        </w:rPr>
        <w:t xml:space="preserve">На основании пункта 6 статьи 38 Устава Тюменской области в порядке законодательной инициативы направляю проект закона Тюменской области </w:t>
      </w:r>
      <w:r>
        <w:rPr>
          <w:b w:val="0"/>
          <w:sz w:val="27"/>
          <w:szCs w:val="27"/>
        </w:rPr>
        <w:t xml:space="preserve">«О внесении изменений в Закон </w:t>
      </w:r>
      <w:r w:rsidRPr="004B7D84">
        <w:rPr>
          <w:b w:val="0"/>
          <w:sz w:val="27"/>
          <w:szCs w:val="27"/>
        </w:rPr>
        <w:t>Тюменской области</w:t>
      </w:r>
      <w:r>
        <w:rPr>
          <w:b w:val="0"/>
          <w:sz w:val="27"/>
          <w:szCs w:val="27"/>
        </w:rPr>
        <w:t xml:space="preserve"> </w:t>
      </w:r>
      <w:r w:rsidRPr="00681648">
        <w:rPr>
          <w:b w:val="0"/>
          <w:sz w:val="27"/>
          <w:szCs w:val="27"/>
        </w:rPr>
        <w:t>«О</w:t>
      </w:r>
      <w:r w:rsidR="006569FE">
        <w:rPr>
          <w:b w:val="0"/>
          <w:sz w:val="27"/>
          <w:szCs w:val="27"/>
        </w:rPr>
        <w:t xml:space="preserve"> формировании и содержании архивных фондов </w:t>
      </w:r>
      <w:r w:rsidRPr="00681648">
        <w:rPr>
          <w:b w:val="0"/>
          <w:sz w:val="27"/>
          <w:szCs w:val="27"/>
        </w:rPr>
        <w:t>Тюменской области»</w:t>
      </w:r>
      <w:r>
        <w:rPr>
          <w:b w:val="0"/>
          <w:sz w:val="27"/>
          <w:szCs w:val="27"/>
        </w:rPr>
        <w:t>.</w:t>
      </w:r>
    </w:p>
    <w:p w:rsidR="00344AF6" w:rsidRPr="00FE615A" w:rsidRDefault="00344AF6" w:rsidP="00344AF6">
      <w:pPr>
        <w:pStyle w:val="ConsTitle"/>
        <w:ind w:right="45" w:firstLine="475"/>
        <w:jc w:val="both"/>
        <w:rPr>
          <w:b w:val="0"/>
          <w:sz w:val="27"/>
          <w:szCs w:val="27"/>
        </w:rPr>
      </w:pPr>
    </w:p>
    <w:p w:rsidR="00344AF6" w:rsidRDefault="00344AF6" w:rsidP="00344AF6">
      <w:pPr>
        <w:pStyle w:val="ConsNormal"/>
        <w:widowControl/>
        <w:ind w:firstLine="540"/>
        <w:jc w:val="both"/>
        <w:rPr>
          <w:rFonts w:cs="Arial"/>
          <w:iCs/>
          <w:sz w:val="27"/>
          <w:szCs w:val="27"/>
        </w:rPr>
      </w:pPr>
      <w:r>
        <w:rPr>
          <w:rFonts w:cs="Arial"/>
          <w:iCs/>
          <w:sz w:val="27"/>
          <w:szCs w:val="27"/>
        </w:rPr>
        <w:t xml:space="preserve">Приложение: на </w:t>
      </w:r>
      <w:r w:rsidR="005A4C47">
        <w:rPr>
          <w:rFonts w:cs="Arial"/>
          <w:iCs/>
          <w:sz w:val="27"/>
          <w:szCs w:val="27"/>
        </w:rPr>
        <w:t>__</w:t>
      </w:r>
      <w:r>
        <w:rPr>
          <w:rFonts w:cs="Arial"/>
          <w:iCs/>
          <w:sz w:val="27"/>
          <w:szCs w:val="27"/>
        </w:rPr>
        <w:t xml:space="preserve"> листах.</w:t>
      </w:r>
    </w:p>
    <w:p w:rsidR="00344AF6" w:rsidRDefault="00344AF6" w:rsidP="00344AF6">
      <w:pPr>
        <w:shd w:val="clear" w:color="auto" w:fill="FFFFFF"/>
        <w:ind w:right="48" w:firstLine="475"/>
        <w:jc w:val="right"/>
        <w:rPr>
          <w:rFonts w:ascii="Arial" w:hAnsi="Arial" w:cs="Arial"/>
          <w:b/>
          <w:bCs/>
          <w:sz w:val="27"/>
          <w:szCs w:val="27"/>
        </w:rPr>
      </w:pPr>
    </w:p>
    <w:p w:rsidR="00ED0D5E" w:rsidRDefault="00ED0D5E" w:rsidP="00344AF6">
      <w:pPr>
        <w:shd w:val="clear" w:color="auto" w:fill="FFFFFF"/>
        <w:ind w:right="48" w:firstLine="475"/>
        <w:jc w:val="right"/>
        <w:rPr>
          <w:rFonts w:ascii="Arial" w:hAnsi="Arial" w:cs="Arial"/>
          <w:b/>
          <w:bCs/>
          <w:sz w:val="27"/>
          <w:szCs w:val="27"/>
        </w:rPr>
      </w:pPr>
    </w:p>
    <w:p w:rsidR="00344AF6" w:rsidRDefault="00344AF6" w:rsidP="00344AF6">
      <w:pPr>
        <w:shd w:val="clear" w:color="auto" w:fill="FFFFFF"/>
        <w:ind w:right="48" w:firstLine="475"/>
        <w:jc w:val="right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В.В. Якушев</w:t>
      </w:r>
    </w:p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/>
    <w:p w:rsidR="00344AF6" w:rsidRDefault="00344AF6" w:rsidP="00344AF6">
      <w:pPr>
        <w:pStyle w:val="ConsTitle"/>
        <w:jc w:val="both"/>
        <w:rPr>
          <w:b w:val="0"/>
          <w:sz w:val="20"/>
        </w:rPr>
      </w:pPr>
    </w:p>
    <w:p w:rsidR="00344AF6" w:rsidRDefault="00344AF6" w:rsidP="00344AF6">
      <w:pPr>
        <w:pStyle w:val="ConsTitle"/>
        <w:jc w:val="both"/>
        <w:rPr>
          <w:b w:val="0"/>
          <w:sz w:val="20"/>
        </w:rPr>
      </w:pPr>
    </w:p>
    <w:p w:rsidR="00344AF6" w:rsidRDefault="00344AF6" w:rsidP="00344AF6">
      <w:pPr>
        <w:pStyle w:val="ConsTitle"/>
        <w:jc w:val="both"/>
        <w:rPr>
          <w:b w:val="0"/>
          <w:sz w:val="20"/>
        </w:rPr>
      </w:pPr>
    </w:p>
    <w:p w:rsidR="00344AF6" w:rsidRDefault="00344AF6" w:rsidP="00344AF6">
      <w:pPr>
        <w:pStyle w:val="ConsTitle"/>
        <w:jc w:val="both"/>
        <w:rPr>
          <w:b w:val="0"/>
          <w:sz w:val="20"/>
        </w:rPr>
      </w:pPr>
    </w:p>
    <w:p w:rsidR="00344AF6" w:rsidRDefault="00344AF6" w:rsidP="00344AF6">
      <w:pPr>
        <w:pStyle w:val="ConsTitle"/>
        <w:jc w:val="both"/>
        <w:rPr>
          <w:b w:val="0"/>
          <w:sz w:val="20"/>
        </w:rPr>
      </w:pPr>
    </w:p>
    <w:p w:rsidR="00344AF6" w:rsidRDefault="00344AF6" w:rsidP="00344AF6">
      <w:pPr>
        <w:pStyle w:val="ConsTitle"/>
        <w:jc w:val="both"/>
        <w:rPr>
          <w:b w:val="0"/>
          <w:sz w:val="20"/>
        </w:rPr>
      </w:pPr>
    </w:p>
    <w:p w:rsidR="00344AF6" w:rsidRDefault="00344AF6" w:rsidP="00344AF6">
      <w:pPr>
        <w:pStyle w:val="ConsTitle"/>
        <w:jc w:val="both"/>
        <w:rPr>
          <w:b w:val="0"/>
          <w:sz w:val="20"/>
        </w:rPr>
      </w:pPr>
    </w:p>
    <w:p w:rsidR="00344AF6" w:rsidRDefault="00344AF6" w:rsidP="00344AF6">
      <w:pPr>
        <w:pStyle w:val="ConsTitle"/>
        <w:jc w:val="both"/>
        <w:rPr>
          <w:b w:val="0"/>
          <w:sz w:val="18"/>
          <w:szCs w:val="18"/>
        </w:rPr>
      </w:pPr>
      <w:proofErr w:type="spellStart"/>
      <w:r w:rsidRPr="006906EF">
        <w:rPr>
          <w:b w:val="0"/>
          <w:sz w:val="18"/>
          <w:szCs w:val="18"/>
        </w:rPr>
        <w:t>Коржова</w:t>
      </w:r>
      <w:proofErr w:type="spellEnd"/>
      <w:r w:rsidRPr="006906EF">
        <w:rPr>
          <w:b w:val="0"/>
          <w:sz w:val="18"/>
          <w:szCs w:val="18"/>
        </w:rPr>
        <w:t xml:space="preserve"> Анастасия Викторовна</w:t>
      </w:r>
    </w:p>
    <w:p w:rsidR="00344AF6" w:rsidRPr="006906EF" w:rsidRDefault="00344AF6" w:rsidP="00344AF6">
      <w:pPr>
        <w:pStyle w:val="ConsTitle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46-11-10</w:t>
      </w:r>
    </w:p>
    <w:p w:rsidR="00344AF6" w:rsidRDefault="00344AF6" w:rsidP="00344AF6">
      <w:pPr>
        <w:pStyle w:val="ConsTitle"/>
        <w:ind w:left="7201" w:right="45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br w:type="page"/>
      </w:r>
    </w:p>
    <w:p w:rsidR="00024E60" w:rsidRDefault="00024E60" w:rsidP="00344AF6">
      <w:pPr>
        <w:pStyle w:val="ConsTitle"/>
        <w:ind w:left="6120" w:right="45"/>
        <w:jc w:val="right"/>
        <w:rPr>
          <w:rFonts w:cs="Arial"/>
          <w:b w:val="0"/>
          <w:sz w:val="24"/>
          <w:szCs w:val="24"/>
        </w:rPr>
      </w:pPr>
    </w:p>
    <w:p w:rsidR="00344AF6" w:rsidRPr="005D07B8" w:rsidRDefault="00344AF6" w:rsidP="00344AF6">
      <w:pPr>
        <w:pStyle w:val="ConsTitle"/>
        <w:ind w:left="6120" w:right="45"/>
        <w:jc w:val="right"/>
        <w:rPr>
          <w:rFonts w:cs="Arial"/>
          <w:b w:val="0"/>
          <w:sz w:val="24"/>
          <w:szCs w:val="24"/>
        </w:rPr>
      </w:pPr>
      <w:r w:rsidRPr="005D07B8">
        <w:rPr>
          <w:rFonts w:cs="Arial"/>
          <w:b w:val="0"/>
          <w:sz w:val="24"/>
          <w:szCs w:val="24"/>
        </w:rPr>
        <w:t>Проект вносится</w:t>
      </w:r>
    </w:p>
    <w:p w:rsidR="00344AF6" w:rsidRPr="005D07B8" w:rsidRDefault="00344AF6" w:rsidP="00344AF6">
      <w:pPr>
        <w:pStyle w:val="ConsTitle"/>
        <w:ind w:left="6120" w:right="45"/>
        <w:jc w:val="right"/>
        <w:rPr>
          <w:rFonts w:cs="Arial"/>
          <w:b w:val="0"/>
          <w:sz w:val="24"/>
          <w:szCs w:val="24"/>
        </w:rPr>
      </w:pPr>
      <w:r w:rsidRPr="005D07B8">
        <w:rPr>
          <w:rFonts w:cs="Arial"/>
          <w:b w:val="0"/>
          <w:sz w:val="24"/>
          <w:szCs w:val="24"/>
        </w:rPr>
        <w:t xml:space="preserve">Губернатором области </w:t>
      </w:r>
    </w:p>
    <w:p w:rsidR="00344AF6" w:rsidRDefault="00344AF6" w:rsidP="00344AF6">
      <w:pPr>
        <w:pStyle w:val="ConsTitle"/>
        <w:ind w:right="46"/>
        <w:jc w:val="right"/>
        <w:rPr>
          <w:rFonts w:cs="Arial"/>
          <w:b w:val="0"/>
          <w:sz w:val="20"/>
        </w:rPr>
      </w:pPr>
    </w:p>
    <w:p w:rsidR="00344AF6" w:rsidRDefault="00344AF6" w:rsidP="00344AF6">
      <w:pPr>
        <w:pStyle w:val="ConsTitle"/>
        <w:ind w:right="46"/>
        <w:jc w:val="right"/>
        <w:rPr>
          <w:rFonts w:cs="Arial"/>
          <w:b w:val="0"/>
          <w:sz w:val="20"/>
        </w:rPr>
      </w:pPr>
    </w:p>
    <w:p w:rsidR="00344AF6" w:rsidRPr="005D07B8" w:rsidRDefault="00344AF6" w:rsidP="00344AF6">
      <w:pPr>
        <w:pStyle w:val="ConsTitle"/>
        <w:ind w:right="46"/>
        <w:jc w:val="center"/>
        <w:rPr>
          <w:rFonts w:ascii="Times New Roman" w:hAnsi="Times New Roman"/>
          <w:sz w:val="40"/>
          <w:szCs w:val="40"/>
        </w:rPr>
      </w:pPr>
      <w:r w:rsidRPr="005D07B8">
        <w:rPr>
          <w:rFonts w:ascii="Times New Roman" w:hAnsi="Times New Roman"/>
          <w:sz w:val="40"/>
          <w:szCs w:val="40"/>
        </w:rPr>
        <w:t>ЗАКОН ТЮМЕНСКОЙ ОБЛАСТИ</w:t>
      </w:r>
    </w:p>
    <w:p w:rsidR="00344AF6" w:rsidRDefault="00344AF6" w:rsidP="00344AF6">
      <w:pPr>
        <w:pStyle w:val="ConsTitle"/>
        <w:ind w:right="46"/>
        <w:jc w:val="center"/>
        <w:rPr>
          <w:rFonts w:cs="Arial"/>
          <w:sz w:val="26"/>
        </w:rPr>
      </w:pPr>
    </w:p>
    <w:p w:rsidR="00344AF6" w:rsidRDefault="00344AF6" w:rsidP="00344AF6">
      <w:pPr>
        <w:pStyle w:val="ConsTitle"/>
        <w:ind w:right="46"/>
        <w:jc w:val="center"/>
        <w:rPr>
          <w:rFonts w:cs="Arial"/>
          <w:sz w:val="26"/>
        </w:rPr>
      </w:pPr>
    </w:p>
    <w:p w:rsidR="00344AF6" w:rsidRDefault="00344AF6" w:rsidP="00344AF6">
      <w:pPr>
        <w:pStyle w:val="ConsTitle"/>
        <w:spacing w:line="360" w:lineRule="auto"/>
        <w:ind w:right="45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505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 Тюменской области </w:t>
      </w:r>
    </w:p>
    <w:p w:rsidR="00AA10E2" w:rsidRDefault="00344AF6" w:rsidP="00344AF6">
      <w:pPr>
        <w:pStyle w:val="ConsTitle"/>
        <w:spacing w:line="360" w:lineRule="auto"/>
        <w:ind w:right="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AA10E2">
        <w:rPr>
          <w:sz w:val="28"/>
          <w:szCs w:val="28"/>
        </w:rPr>
        <w:t>формировании и содержании архивных фондов</w:t>
      </w:r>
      <w:r>
        <w:rPr>
          <w:sz w:val="28"/>
          <w:szCs w:val="28"/>
        </w:rPr>
        <w:t xml:space="preserve"> </w:t>
      </w:r>
    </w:p>
    <w:p w:rsidR="00344AF6" w:rsidRPr="005052E3" w:rsidRDefault="00344AF6" w:rsidP="00344AF6">
      <w:pPr>
        <w:pStyle w:val="ConsTitle"/>
        <w:spacing w:line="360" w:lineRule="auto"/>
        <w:ind w:right="45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Тюменской области»</w:t>
      </w:r>
    </w:p>
    <w:p w:rsidR="00344AF6" w:rsidRDefault="00344AF6" w:rsidP="00344AF6">
      <w:pPr>
        <w:pStyle w:val="ConsPlusNormal"/>
        <w:spacing w:line="360" w:lineRule="auto"/>
        <w:ind w:firstLine="567"/>
        <w:jc w:val="both"/>
        <w:rPr>
          <w:b/>
          <w:sz w:val="24"/>
          <w:szCs w:val="24"/>
        </w:rPr>
      </w:pPr>
    </w:p>
    <w:p w:rsidR="00344AF6" w:rsidRDefault="00344AF6" w:rsidP="00344AF6">
      <w:pPr>
        <w:pStyle w:val="ConsPlusNormal"/>
        <w:spacing w:line="360" w:lineRule="auto"/>
        <w:ind w:left="-540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</w:t>
      </w:r>
    </w:p>
    <w:p w:rsidR="00344AF6" w:rsidRDefault="00344AF6" w:rsidP="00344AF6">
      <w:pPr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 w:rsidRPr="00CD1071">
        <w:rPr>
          <w:rFonts w:ascii="Arial" w:hAnsi="Arial" w:cs="Arial"/>
          <w:sz w:val="24"/>
          <w:szCs w:val="24"/>
        </w:rPr>
        <w:t>Внести в Закон Тюменск</w:t>
      </w:r>
      <w:r>
        <w:rPr>
          <w:rFonts w:ascii="Arial" w:hAnsi="Arial" w:cs="Arial"/>
          <w:sz w:val="24"/>
          <w:szCs w:val="24"/>
        </w:rPr>
        <w:t xml:space="preserve">ой области от </w:t>
      </w:r>
      <w:r w:rsidR="00AA10E2">
        <w:rPr>
          <w:rFonts w:ascii="Arial" w:hAnsi="Arial" w:cs="Arial"/>
          <w:sz w:val="24"/>
          <w:szCs w:val="24"/>
        </w:rPr>
        <w:t>28.12.2004 № 313</w:t>
      </w:r>
      <w:r>
        <w:rPr>
          <w:rFonts w:ascii="Arial" w:hAnsi="Arial" w:cs="Arial"/>
          <w:sz w:val="24"/>
          <w:szCs w:val="24"/>
        </w:rPr>
        <w:t xml:space="preserve"> «О </w:t>
      </w:r>
      <w:r w:rsidR="00AA10E2">
        <w:rPr>
          <w:rFonts w:ascii="Arial" w:hAnsi="Arial" w:cs="Arial"/>
          <w:sz w:val="24"/>
          <w:szCs w:val="24"/>
        </w:rPr>
        <w:t>формировании и содержании архивных фондов</w:t>
      </w:r>
      <w:r>
        <w:rPr>
          <w:rFonts w:ascii="Arial" w:hAnsi="Arial" w:cs="Arial"/>
          <w:sz w:val="24"/>
          <w:szCs w:val="24"/>
        </w:rPr>
        <w:t xml:space="preserve"> Тюменской области» («Парламентская газета «Тюменские известия»,</w:t>
      </w:r>
      <w:r w:rsidRPr="00313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 280-281, 29.12.2004; № 232-233, 14.10.2005) </w:t>
      </w:r>
      <w:r w:rsidRPr="00CD1071">
        <w:rPr>
          <w:rFonts w:ascii="Arial" w:hAnsi="Arial" w:cs="Arial"/>
          <w:sz w:val="24"/>
          <w:szCs w:val="24"/>
        </w:rPr>
        <w:t>следующие изменения:</w:t>
      </w:r>
    </w:p>
    <w:p w:rsidR="00344AF6" w:rsidRDefault="00344AF6" w:rsidP="00215E11">
      <w:pPr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в части 1 статьи </w:t>
      </w:r>
      <w:r w:rsidR="00215E11">
        <w:rPr>
          <w:rFonts w:ascii="Arial" w:hAnsi="Arial" w:cs="Arial"/>
          <w:sz w:val="24"/>
          <w:szCs w:val="24"/>
        </w:rPr>
        <w:t>4 слова «Губернатором Тюменской области» заменить словами «руководителем исполнительного органа государственной власти Тюменской области, уполномоченн</w:t>
      </w:r>
      <w:r w:rsidR="00506E8D">
        <w:rPr>
          <w:rFonts w:ascii="Arial" w:hAnsi="Arial" w:cs="Arial"/>
          <w:sz w:val="24"/>
          <w:szCs w:val="24"/>
        </w:rPr>
        <w:t>ого</w:t>
      </w:r>
      <w:r w:rsidR="00215E11">
        <w:rPr>
          <w:rFonts w:ascii="Arial" w:hAnsi="Arial" w:cs="Arial"/>
          <w:sz w:val="24"/>
          <w:szCs w:val="24"/>
        </w:rPr>
        <w:t xml:space="preserve"> в сфере архивного дела»</w:t>
      </w:r>
      <w:r w:rsidR="00024E60">
        <w:rPr>
          <w:rFonts w:ascii="Arial" w:hAnsi="Arial" w:cs="Arial"/>
          <w:sz w:val="24"/>
          <w:szCs w:val="24"/>
        </w:rPr>
        <w:t>;</w:t>
      </w:r>
    </w:p>
    <w:p w:rsidR="00AE02D2" w:rsidRDefault="00024E60" w:rsidP="00344AF6">
      <w:pPr>
        <w:spacing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AE02D2">
        <w:rPr>
          <w:rFonts w:ascii="Arial" w:hAnsi="Arial" w:cs="Arial"/>
          <w:sz w:val="24"/>
          <w:szCs w:val="24"/>
        </w:rPr>
        <w:t>в части 2 статьи 6:</w:t>
      </w:r>
    </w:p>
    <w:p w:rsidR="00024E60" w:rsidRDefault="00AE02D2" w:rsidP="00344AF6">
      <w:pPr>
        <w:spacing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7E3B3C">
        <w:rPr>
          <w:rFonts w:ascii="Arial" w:hAnsi="Arial" w:cs="Arial"/>
          <w:sz w:val="24"/>
          <w:szCs w:val="24"/>
        </w:rPr>
        <w:t>в</w:t>
      </w:r>
      <w:r w:rsidR="00004BE7">
        <w:rPr>
          <w:rFonts w:ascii="Arial" w:hAnsi="Arial" w:cs="Arial"/>
          <w:sz w:val="24"/>
          <w:szCs w:val="24"/>
        </w:rPr>
        <w:t xml:space="preserve"> </w:t>
      </w:r>
      <w:r w:rsidR="00215E11">
        <w:rPr>
          <w:rFonts w:ascii="Arial" w:hAnsi="Arial" w:cs="Arial"/>
          <w:sz w:val="24"/>
          <w:szCs w:val="24"/>
        </w:rPr>
        <w:t>пункте 3 слова «, в случае если они внесены в утвержденный Правительством Тюменской области перечень организаций, документы которых включаются в состав архивных фондов Тюменской области на безвозмездной основе» заменить словами «</w:t>
      </w:r>
      <w:r w:rsidR="0080729F">
        <w:rPr>
          <w:rFonts w:ascii="Arial" w:hAnsi="Arial" w:cs="Arial"/>
          <w:sz w:val="24"/>
          <w:szCs w:val="24"/>
        </w:rPr>
        <w:t>в соответствии с договором</w:t>
      </w:r>
      <w:r w:rsidR="00215E11">
        <w:rPr>
          <w:rFonts w:ascii="Arial" w:hAnsi="Arial" w:cs="Arial"/>
          <w:sz w:val="24"/>
          <w:szCs w:val="24"/>
        </w:rPr>
        <w:t>»</w:t>
      </w:r>
      <w:r w:rsidR="0080729F">
        <w:rPr>
          <w:rFonts w:ascii="Arial" w:hAnsi="Arial" w:cs="Arial"/>
          <w:sz w:val="24"/>
          <w:szCs w:val="24"/>
        </w:rPr>
        <w:t>;</w:t>
      </w:r>
    </w:p>
    <w:p w:rsidR="0080729F" w:rsidRDefault="00AE02D2" w:rsidP="00344AF6">
      <w:pPr>
        <w:spacing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80729F">
        <w:rPr>
          <w:rFonts w:ascii="Arial" w:hAnsi="Arial" w:cs="Arial"/>
          <w:sz w:val="24"/>
          <w:szCs w:val="24"/>
        </w:rPr>
        <w:t xml:space="preserve">) пункт 4 </w:t>
      </w:r>
      <w:r>
        <w:rPr>
          <w:rFonts w:ascii="Arial" w:hAnsi="Arial" w:cs="Arial"/>
          <w:sz w:val="24"/>
          <w:szCs w:val="24"/>
        </w:rPr>
        <w:t>признать утратившим силу</w:t>
      </w:r>
      <w:r w:rsidR="0080729F">
        <w:rPr>
          <w:rFonts w:ascii="Arial" w:hAnsi="Arial" w:cs="Arial"/>
          <w:sz w:val="24"/>
          <w:szCs w:val="24"/>
        </w:rPr>
        <w:t>;</w:t>
      </w:r>
    </w:p>
    <w:p w:rsidR="00AE02D2" w:rsidRDefault="00AE02D2" w:rsidP="00344AF6">
      <w:pPr>
        <w:spacing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в пункте 5 слово «заключенным» исключить;</w:t>
      </w:r>
    </w:p>
    <w:p w:rsidR="00557E94" w:rsidRPr="00373066" w:rsidRDefault="00DE3CFE" w:rsidP="008F64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57E94" w:rsidRPr="00373066">
        <w:rPr>
          <w:rFonts w:ascii="Arial" w:hAnsi="Arial" w:cs="Arial"/>
          <w:sz w:val="24"/>
          <w:szCs w:val="24"/>
        </w:rPr>
        <w:t xml:space="preserve">) </w:t>
      </w:r>
      <w:r w:rsidR="00215E11">
        <w:rPr>
          <w:rFonts w:ascii="Arial" w:hAnsi="Arial" w:cs="Arial"/>
          <w:sz w:val="24"/>
          <w:szCs w:val="24"/>
        </w:rPr>
        <w:t>в части 2 статьи 12 слова «, порядок зачисления доходов» исключить.</w:t>
      </w:r>
    </w:p>
    <w:p w:rsidR="00344AF6" w:rsidRDefault="00344AF6" w:rsidP="00344AF6">
      <w:pPr>
        <w:autoSpaceDE w:val="0"/>
        <w:autoSpaceDN w:val="0"/>
        <w:adjustRightInd w:val="0"/>
        <w:ind w:left="-540"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344AF6" w:rsidRDefault="00344AF6" w:rsidP="00344AF6">
      <w:pPr>
        <w:autoSpaceDE w:val="0"/>
        <w:autoSpaceDN w:val="0"/>
        <w:adjustRightInd w:val="0"/>
        <w:ind w:left="-540"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C1685">
        <w:rPr>
          <w:rFonts w:ascii="Arial" w:hAnsi="Arial" w:cs="Arial"/>
          <w:b/>
          <w:sz w:val="24"/>
          <w:szCs w:val="24"/>
        </w:rPr>
        <w:t xml:space="preserve">Статья 2 </w:t>
      </w:r>
    </w:p>
    <w:p w:rsidR="00344AF6" w:rsidRDefault="00344AF6" w:rsidP="00344AF6">
      <w:pPr>
        <w:autoSpaceDE w:val="0"/>
        <w:autoSpaceDN w:val="0"/>
        <w:adjustRightInd w:val="0"/>
        <w:ind w:left="-540"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344AF6" w:rsidRDefault="00344AF6" w:rsidP="00344AF6">
      <w:pPr>
        <w:autoSpaceDE w:val="0"/>
        <w:autoSpaceDN w:val="0"/>
        <w:adjustRightInd w:val="0"/>
        <w:spacing w:line="360" w:lineRule="auto"/>
        <w:ind w:left="-54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 Закон вступает в силу со дня его официального опубликования.</w:t>
      </w:r>
    </w:p>
    <w:p w:rsidR="00344AF6" w:rsidRDefault="00344AF6" w:rsidP="00344AF6">
      <w:pPr>
        <w:autoSpaceDE w:val="0"/>
        <w:autoSpaceDN w:val="0"/>
        <w:adjustRightInd w:val="0"/>
        <w:spacing w:line="360" w:lineRule="auto"/>
        <w:ind w:left="-540" w:firstLine="567"/>
        <w:jc w:val="both"/>
        <w:rPr>
          <w:rFonts w:ascii="Arial" w:hAnsi="Arial" w:cs="Arial"/>
          <w:sz w:val="24"/>
          <w:szCs w:val="24"/>
        </w:rPr>
      </w:pPr>
    </w:p>
    <w:p w:rsidR="00344AF6" w:rsidRDefault="00344AF6" w:rsidP="00344AF6">
      <w:pPr>
        <w:autoSpaceDE w:val="0"/>
        <w:autoSpaceDN w:val="0"/>
        <w:adjustRightInd w:val="0"/>
        <w:spacing w:line="360" w:lineRule="auto"/>
        <w:ind w:left="-540" w:firstLine="567"/>
        <w:jc w:val="both"/>
        <w:rPr>
          <w:rFonts w:ascii="Arial" w:hAnsi="Arial" w:cs="Arial"/>
          <w:sz w:val="24"/>
          <w:szCs w:val="24"/>
        </w:rPr>
      </w:pPr>
    </w:p>
    <w:p w:rsidR="00344AF6" w:rsidRDefault="00344AF6" w:rsidP="00344AF6">
      <w:pPr>
        <w:tabs>
          <w:tab w:val="left" w:pos="7655"/>
        </w:tabs>
        <w:spacing w:line="360" w:lineRule="auto"/>
        <w:ind w:lef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Губернатор Тюменской области                                                                         В.В. Якушев</w:t>
      </w:r>
    </w:p>
    <w:p w:rsidR="00344AF6" w:rsidRDefault="00344AF6" w:rsidP="00344AF6">
      <w:pPr>
        <w:spacing w:line="360" w:lineRule="auto"/>
        <w:ind w:left="-540" w:right="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 2012  г.</w:t>
      </w:r>
    </w:p>
    <w:p w:rsidR="00344AF6" w:rsidRDefault="00344AF6" w:rsidP="00344AF6">
      <w:pPr>
        <w:spacing w:line="360" w:lineRule="auto"/>
        <w:ind w:left="-540" w:right="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___________ </w:t>
      </w:r>
      <w:proofErr w:type="spellStart"/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юмень</w:t>
      </w:r>
      <w:proofErr w:type="spellEnd"/>
    </w:p>
    <w:p w:rsidR="00344AF6" w:rsidRDefault="00344AF6" w:rsidP="00344AF6">
      <w:pPr>
        <w:spacing w:line="360" w:lineRule="auto"/>
        <w:ind w:left="-540" w:right="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44AF6" w:rsidRPr="007864E5" w:rsidRDefault="00344AF6" w:rsidP="00344AF6">
      <w:pPr>
        <w:jc w:val="center"/>
        <w:rPr>
          <w:rFonts w:ascii="Arial" w:hAnsi="Arial" w:cs="Arial"/>
          <w:b/>
          <w:sz w:val="27"/>
          <w:szCs w:val="27"/>
        </w:rPr>
      </w:pPr>
      <w:r w:rsidRPr="007864E5">
        <w:rPr>
          <w:rFonts w:ascii="Arial" w:hAnsi="Arial" w:cs="Arial"/>
          <w:b/>
          <w:sz w:val="27"/>
          <w:szCs w:val="27"/>
        </w:rPr>
        <w:lastRenderedPageBreak/>
        <w:t>ПОЯСНИТЕЛЬНАЯ ЗАПИСКА</w:t>
      </w:r>
    </w:p>
    <w:p w:rsidR="00ED0D5E" w:rsidRDefault="00344AF6" w:rsidP="00344AF6">
      <w:pPr>
        <w:pStyle w:val="ConsTitle"/>
        <w:ind w:right="45"/>
        <w:jc w:val="center"/>
        <w:rPr>
          <w:sz w:val="27"/>
          <w:szCs w:val="27"/>
        </w:rPr>
      </w:pPr>
      <w:r w:rsidRPr="004D036F">
        <w:rPr>
          <w:rFonts w:cs="Arial"/>
          <w:sz w:val="27"/>
          <w:szCs w:val="27"/>
        </w:rPr>
        <w:t>к проекту закона Тюменской области</w:t>
      </w:r>
      <w:r w:rsidRPr="004D036F">
        <w:rPr>
          <w:sz w:val="27"/>
          <w:szCs w:val="27"/>
        </w:rPr>
        <w:t xml:space="preserve"> «О внесении изменений </w:t>
      </w:r>
    </w:p>
    <w:p w:rsidR="00344AF6" w:rsidRPr="00BD2F1A" w:rsidRDefault="00344AF6" w:rsidP="00344AF6">
      <w:pPr>
        <w:pStyle w:val="ConsTitle"/>
        <w:ind w:right="45"/>
        <w:jc w:val="center"/>
        <w:rPr>
          <w:sz w:val="27"/>
          <w:szCs w:val="27"/>
        </w:rPr>
      </w:pPr>
      <w:r w:rsidRPr="004D036F">
        <w:rPr>
          <w:sz w:val="27"/>
          <w:szCs w:val="27"/>
        </w:rPr>
        <w:t>в Закон Тюменской области</w:t>
      </w:r>
      <w:r w:rsidR="00ED0D5E">
        <w:rPr>
          <w:sz w:val="27"/>
          <w:szCs w:val="27"/>
        </w:rPr>
        <w:t xml:space="preserve"> </w:t>
      </w:r>
      <w:r w:rsidRPr="00BD2F1A">
        <w:rPr>
          <w:sz w:val="27"/>
          <w:szCs w:val="27"/>
        </w:rPr>
        <w:t>«</w:t>
      </w:r>
      <w:r w:rsidR="006569FE">
        <w:rPr>
          <w:rFonts w:cs="Arial"/>
          <w:sz w:val="27"/>
          <w:szCs w:val="27"/>
        </w:rPr>
        <w:t>О формировании и содержании архивных фондов</w:t>
      </w:r>
      <w:r w:rsidR="00ED0D5E">
        <w:rPr>
          <w:rFonts w:cs="Arial"/>
          <w:sz w:val="27"/>
          <w:szCs w:val="27"/>
        </w:rPr>
        <w:t xml:space="preserve"> </w:t>
      </w:r>
      <w:r w:rsidRPr="00BD2F1A">
        <w:rPr>
          <w:rFonts w:cs="Arial"/>
          <w:sz w:val="27"/>
          <w:szCs w:val="27"/>
        </w:rPr>
        <w:t>Тюменской области»</w:t>
      </w:r>
    </w:p>
    <w:p w:rsidR="00344AF6" w:rsidRPr="00BD2F1A" w:rsidRDefault="00344AF6" w:rsidP="00344A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p w:rsidR="000C5FA1" w:rsidRDefault="000C5FA1" w:rsidP="000C5FA1">
      <w:pPr>
        <w:pStyle w:val="ConsTitle"/>
        <w:ind w:right="45" w:firstLine="708"/>
        <w:jc w:val="both"/>
        <w:rPr>
          <w:rFonts w:cs="Arial"/>
          <w:b w:val="0"/>
          <w:sz w:val="27"/>
          <w:szCs w:val="27"/>
        </w:rPr>
      </w:pPr>
      <w:r>
        <w:rPr>
          <w:rFonts w:cs="Arial"/>
          <w:b w:val="0"/>
          <w:sz w:val="27"/>
          <w:szCs w:val="27"/>
        </w:rPr>
        <w:t xml:space="preserve">Законопроектом </w:t>
      </w:r>
      <w:r w:rsidR="001F245A">
        <w:rPr>
          <w:rFonts w:cs="Arial"/>
          <w:b w:val="0"/>
          <w:sz w:val="27"/>
          <w:szCs w:val="27"/>
        </w:rPr>
        <w:t>уточ</w:t>
      </w:r>
      <w:r>
        <w:rPr>
          <w:rFonts w:cs="Arial"/>
          <w:b w:val="0"/>
          <w:sz w:val="27"/>
          <w:szCs w:val="27"/>
        </w:rPr>
        <w:t>н</w:t>
      </w:r>
      <w:r w:rsidR="001F245A">
        <w:rPr>
          <w:rFonts w:cs="Arial"/>
          <w:b w:val="0"/>
          <w:sz w:val="27"/>
          <w:szCs w:val="27"/>
        </w:rPr>
        <w:t>яются отдельные</w:t>
      </w:r>
      <w:r>
        <w:rPr>
          <w:rFonts w:cs="Arial"/>
          <w:b w:val="0"/>
          <w:sz w:val="27"/>
          <w:szCs w:val="27"/>
        </w:rPr>
        <w:t xml:space="preserve"> положени</w:t>
      </w:r>
      <w:r w:rsidR="001F245A">
        <w:rPr>
          <w:rFonts w:cs="Arial"/>
          <w:b w:val="0"/>
          <w:sz w:val="27"/>
          <w:szCs w:val="27"/>
        </w:rPr>
        <w:t>я</w:t>
      </w:r>
      <w:r>
        <w:rPr>
          <w:rFonts w:cs="Arial"/>
          <w:b w:val="0"/>
          <w:sz w:val="27"/>
          <w:szCs w:val="27"/>
        </w:rPr>
        <w:t xml:space="preserve"> Закона Тюменской области от 28.12.2004 № 313 «О </w:t>
      </w:r>
      <w:r w:rsidRPr="00121693">
        <w:rPr>
          <w:rFonts w:cs="Arial"/>
          <w:b w:val="0"/>
          <w:sz w:val="27"/>
          <w:szCs w:val="27"/>
        </w:rPr>
        <w:t>формировании и содержании архивных фондов Тюменской области»</w:t>
      </w:r>
      <w:r>
        <w:rPr>
          <w:rFonts w:cs="Arial"/>
          <w:b w:val="0"/>
          <w:sz w:val="27"/>
          <w:szCs w:val="27"/>
        </w:rPr>
        <w:t>.</w:t>
      </w:r>
    </w:p>
    <w:p w:rsidR="00344AF6" w:rsidRPr="00DA4147" w:rsidRDefault="001F245A" w:rsidP="00DA4147">
      <w:pPr>
        <w:pStyle w:val="ConsTitle"/>
        <w:ind w:right="45" w:firstLine="708"/>
        <w:jc w:val="both"/>
        <w:rPr>
          <w:rFonts w:cs="Arial"/>
          <w:b w:val="0"/>
          <w:sz w:val="27"/>
          <w:szCs w:val="27"/>
        </w:rPr>
      </w:pPr>
      <w:r>
        <w:rPr>
          <w:rFonts w:cs="Arial"/>
          <w:b w:val="0"/>
          <w:sz w:val="27"/>
          <w:szCs w:val="27"/>
        </w:rPr>
        <w:t xml:space="preserve">В статью 4 Закона «О формировании и содержании архивных фондов Тюменской области» вносится изменение, согласно которому </w:t>
      </w:r>
      <w:r w:rsidR="004C4FA8">
        <w:rPr>
          <w:rFonts w:cs="Arial"/>
          <w:b w:val="0"/>
          <w:sz w:val="27"/>
          <w:szCs w:val="27"/>
        </w:rPr>
        <w:t xml:space="preserve">полномочие </w:t>
      </w:r>
      <w:r w:rsidR="001E5FD7">
        <w:rPr>
          <w:rFonts w:cs="Arial"/>
          <w:b w:val="0"/>
          <w:sz w:val="27"/>
          <w:szCs w:val="27"/>
        </w:rPr>
        <w:t xml:space="preserve">по утверждению </w:t>
      </w:r>
      <w:r>
        <w:rPr>
          <w:rFonts w:cs="Arial"/>
          <w:b w:val="0"/>
          <w:sz w:val="27"/>
          <w:szCs w:val="27"/>
        </w:rPr>
        <w:t>экспертно-проверочной комиссии отнесено к компетенции</w:t>
      </w:r>
      <w:r w:rsidR="004C4FA8">
        <w:rPr>
          <w:rFonts w:cs="Arial"/>
          <w:b w:val="0"/>
          <w:sz w:val="27"/>
          <w:szCs w:val="27"/>
        </w:rPr>
        <w:t xml:space="preserve"> руководител</w:t>
      </w:r>
      <w:r>
        <w:rPr>
          <w:rFonts w:cs="Arial"/>
          <w:b w:val="0"/>
          <w:sz w:val="27"/>
          <w:szCs w:val="27"/>
        </w:rPr>
        <w:t>я</w:t>
      </w:r>
      <w:r w:rsidR="004C4FA8">
        <w:rPr>
          <w:rFonts w:cs="Arial"/>
          <w:b w:val="0"/>
          <w:sz w:val="27"/>
          <w:szCs w:val="27"/>
        </w:rPr>
        <w:t xml:space="preserve"> исполнительного органа государственной власти Тюменской области, уполномоченного в сфере архивного дела</w:t>
      </w:r>
      <w:r>
        <w:rPr>
          <w:rFonts w:cs="Arial"/>
          <w:b w:val="0"/>
          <w:sz w:val="27"/>
          <w:szCs w:val="27"/>
        </w:rPr>
        <w:t xml:space="preserve"> (в действующей редакции – к компетенции Губернатора Тюменской области)</w:t>
      </w:r>
      <w:r w:rsidR="004C4FA8">
        <w:rPr>
          <w:rFonts w:cs="Arial"/>
          <w:b w:val="0"/>
          <w:sz w:val="27"/>
          <w:szCs w:val="27"/>
        </w:rPr>
        <w:t xml:space="preserve">. </w:t>
      </w:r>
    </w:p>
    <w:p w:rsidR="00DA4147" w:rsidRPr="00FF0029" w:rsidRDefault="008134FF" w:rsidP="008134FF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Arial" w:hAnsi="Arial" w:cs="Arial"/>
          <w:sz w:val="27"/>
          <w:szCs w:val="27"/>
        </w:rPr>
      </w:pPr>
      <w:r w:rsidRPr="008134FF">
        <w:rPr>
          <w:rFonts w:ascii="Arial" w:hAnsi="Arial" w:cs="Arial"/>
          <w:sz w:val="27"/>
          <w:szCs w:val="27"/>
        </w:rPr>
        <w:t>В</w:t>
      </w:r>
      <w:r w:rsidR="001E5FD7">
        <w:rPr>
          <w:rFonts w:ascii="Arial" w:hAnsi="Arial" w:cs="Arial"/>
          <w:sz w:val="27"/>
          <w:szCs w:val="27"/>
        </w:rPr>
        <w:t xml:space="preserve"> соответствии </w:t>
      </w:r>
      <w:r w:rsidR="00DE3CFE">
        <w:rPr>
          <w:rFonts w:ascii="Arial" w:hAnsi="Arial" w:cs="Arial"/>
          <w:sz w:val="27"/>
          <w:szCs w:val="27"/>
        </w:rPr>
        <w:t>с положениями части 7 статьи 6 Федерального закона от 22.10.2004 № 125-ФЗ «Об архивном деле в Российской Федерации» в</w:t>
      </w:r>
      <w:r w:rsidRPr="008134FF">
        <w:rPr>
          <w:rFonts w:ascii="Arial" w:hAnsi="Arial" w:cs="Arial"/>
          <w:sz w:val="27"/>
          <w:szCs w:val="27"/>
        </w:rPr>
        <w:t xml:space="preserve">ключение документов, находящихся в частной собственности, в состав </w:t>
      </w:r>
      <w:r>
        <w:rPr>
          <w:rFonts w:ascii="Arial" w:hAnsi="Arial" w:cs="Arial"/>
          <w:sz w:val="27"/>
          <w:szCs w:val="27"/>
        </w:rPr>
        <w:t>а</w:t>
      </w:r>
      <w:r w:rsidRPr="008134FF">
        <w:rPr>
          <w:rFonts w:ascii="Arial" w:hAnsi="Arial" w:cs="Arial"/>
          <w:sz w:val="27"/>
          <w:szCs w:val="27"/>
        </w:rPr>
        <w:t>рхивного фонда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</w:t>
      </w:r>
      <w:r w:rsidR="00FC2C14" w:rsidRPr="00FC2C14">
        <w:rPr>
          <w:rFonts w:ascii="Arial" w:hAnsi="Arial" w:cs="Arial"/>
          <w:sz w:val="27"/>
          <w:szCs w:val="27"/>
        </w:rPr>
        <w:t>.</w:t>
      </w:r>
      <w:r w:rsidR="00DE3CFE">
        <w:rPr>
          <w:rFonts w:ascii="Arial" w:hAnsi="Arial" w:cs="Arial"/>
          <w:sz w:val="27"/>
          <w:szCs w:val="27"/>
        </w:rPr>
        <w:t xml:space="preserve"> </w:t>
      </w:r>
      <w:r w:rsidR="00506E8D">
        <w:rPr>
          <w:rFonts w:ascii="Arial" w:hAnsi="Arial" w:cs="Arial"/>
          <w:sz w:val="27"/>
          <w:szCs w:val="27"/>
        </w:rPr>
        <w:t xml:space="preserve">В </w:t>
      </w:r>
      <w:proofErr w:type="gramStart"/>
      <w:r w:rsidR="00506E8D">
        <w:rPr>
          <w:rFonts w:ascii="Arial" w:hAnsi="Arial" w:cs="Arial"/>
          <w:sz w:val="27"/>
          <w:szCs w:val="27"/>
        </w:rPr>
        <w:t>связи</w:t>
      </w:r>
      <w:proofErr w:type="gramEnd"/>
      <w:r w:rsidR="00506E8D">
        <w:rPr>
          <w:rFonts w:ascii="Arial" w:hAnsi="Arial" w:cs="Arial"/>
          <w:sz w:val="27"/>
          <w:szCs w:val="27"/>
        </w:rPr>
        <w:t xml:space="preserve"> с чем </w:t>
      </w:r>
      <w:r w:rsidR="00DE3CFE">
        <w:rPr>
          <w:rFonts w:ascii="Arial" w:hAnsi="Arial" w:cs="Arial"/>
          <w:sz w:val="27"/>
          <w:szCs w:val="27"/>
        </w:rPr>
        <w:t xml:space="preserve">законопроектом предлагается внести изменения в часть 2 статьи 6, </w:t>
      </w:r>
      <w:r w:rsidR="008B6C20">
        <w:rPr>
          <w:rFonts w:ascii="Arial" w:hAnsi="Arial" w:cs="Arial"/>
          <w:sz w:val="27"/>
          <w:szCs w:val="27"/>
        </w:rPr>
        <w:t>установи</w:t>
      </w:r>
      <w:r w:rsidR="00DE3CFE">
        <w:rPr>
          <w:rFonts w:ascii="Arial" w:hAnsi="Arial" w:cs="Arial"/>
          <w:sz w:val="27"/>
          <w:szCs w:val="27"/>
        </w:rPr>
        <w:t>в</w:t>
      </w:r>
      <w:r w:rsidR="008B6C20">
        <w:rPr>
          <w:rFonts w:ascii="Arial" w:hAnsi="Arial" w:cs="Arial"/>
          <w:sz w:val="27"/>
          <w:szCs w:val="27"/>
        </w:rPr>
        <w:t xml:space="preserve"> договор в качестве основания для отнесения к источнику формирования архивных фондов Тюменской области.</w:t>
      </w:r>
    </w:p>
    <w:p w:rsidR="00344AF6" w:rsidRPr="001968E2" w:rsidRDefault="001E5FD7" w:rsidP="00704C0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В связи с тем, что </w:t>
      </w:r>
      <w:r w:rsidR="001F245A">
        <w:rPr>
          <w:rFonts w:ascii="Arial" w:hAnsi="Arial" w:cs="Arial"/>
          <w:sz w:val="27"/>
          <w:szCs w:val="27"/>
        </w:rPr>
        <w:t xml:space="preserve">положениями статьи 298 Гражданского кодекса Российской Федерации и пунктом 8 статьи 9.2 Федерального закона от 12.01.1996 № 7-ФЗ «О некоммерческих организациях» </w:t>
      </w:r>
      <w:r>
        <w:rPr>
          <w:rFonts w:ascii="Arial" w:hAnsi="Arial" w:cs="Arial"/>
          <w:sz w:val="27"/>
          <w:szCs w:val="27"/>
        </w:rPr>
        <w:t>урегулирован порядок зачисления доходов, полученных</w:t>
      </w:r>
      <w:r w:rsidR="00704C01">
        <w:rPr>
          <w:rFonts w:ascii="Arial" w:hAnsi="Arial" w:cs="Arial"/>
          <w:sz w:val="27"/>
          <w:szCs w:val="27"/>
        </w:rPr>
        <w:t xml:space="preserve"> от де</w:t>
      </w:r>
      <w:r>
        <w:rPr>
          <w:rFonts w:ascii="Arial" w:hAnsi="Arial" w:cs="Arial"/>
          <w:sz w:val="27"/>
          <w:szCs w:val="27"/>
        </w:rPr>
        <w:t>ятельности бюджетных учреждений</w:t>
      </w:r>
      <w:r w:rsidR="00704C01">
        <w:rPr>
          <w:rFonts w:ascii="Arial" w:hAnsi="Arial" w:cs="Arial"/>
          <w:sz w:val="27"/>
          <w:szCs w:val="27"/>
        </w:rPr>
        <w:t xml:space="preserve">, законопроектом предлагается </w:t>
      </w:r>
      <w:r w:rsidR="00336662">
        <w:rPr>
          <w:rFonts w:ascii="Arial" w:hAnsi="Arial" w:cs="Arial"/>
          <w:sz w:val="27"/>
          <w:szCs w:val="27"/>
        </w:rPr>
        <w:t>исключить положение об установлении порядка зачисления доходов</w:t>
      </w:r>
      <w:r w:rsidR="004C4FA8">
        <w:rPr>
          <w:rFonts w:ascii="Arial" w:hAnsi="Arial" w:cs="Arial"/>
          <w:sz w:val="27"/>
          <w:szCs w:val="27"/>
        </w:rPr>
        <w:t xml:space="preserve"> государственных архивов</w:t>
      </w:r>
      <w:r w:rsidR="00336662">
        <w:rPr>
          <w:rFonts w:ascii="Arial" w:hAnsi="Arial" w:cs="Arial"/>
          <w:sz w:val="27"/>
          <w:szCs w:val="27"/>
        </w:rPr>
        <w:t xml:space="preserve"> Правительством Тюменской области. </w:t>
      </w:r>
    </w:p>
    <w:p w:rsidR="00344AF6" w:rsidRDefault="00344AF6">
      <w:pPr>
        <w:spacing w:after="200" w:line="276" w:lineRule="auto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br w:type="page"/>
      </w:r>
    </w:p>
    <w:p w:rsidR="00344AF6" w:rsidRDefault="00344AF6" w:rsidP="00344AF6">
      <w:pPr>
        <w:jc w:val="center"/>
        <w:rPr>
          <w:rFonts w:ascii="Arial" w:hAnsi="Arial" w:cs="Arial"/>
          <w:b/>
          <w:sz w:val="27"/>
          <w:szCs w:val="27"/>
        </w:rPr>
      </w:pPr>
    </w:p>
    <w:p w:rsidR="00344AF6" w:rsidRPr="00D50799" w:rsidRDefault="00344AF6" w:rsidP="00344AF6">
      <w:pPr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С</w:t>
      </w:r>
      <w:r w:rsidRPr="00D50799">
        <w:rPr>
          <w:rFonts w:ascii="Arial" w:hAnsi="Arial" w:cs="Arial"/>
          <w:b/>
          <w:sz w:val="27"/>
          <w:szCs w:val="27"/>
        </w:rPr>
        <w:t>ПРАВКА</w:t>
      </w:r>
    </w:p>
    <w:p w:rsidR="00344AF6" w:rsidRPr="00D50799" w:rsidRDefault="00344AF6" w:rsidP="00344AF6">
      <w:pPr>
        <w:jc w:val="center"/>
        <w:rPr>
          <w:rFonts w:ascii="Arial" w:hAnsi="Arial" w:cs="Arial"/>
          <w:b/>
          <w:sz w:val="27"/>
          <w:szCs w:val="27"/>
        </w:rPr>
      </w:pPr>
      <w:r w:rsidRPr="00D50799">
        <w:rPr>
          <w:rFonts w:ascii="Arial" w:hAnsi="Arial" w:cs="Arial"/>
          <w:b/>
          <w:sz w:val="27"/>
          <w:szCs w:val="27"/>
        </w:rPr>
        <w:t xml:space="preserve">о состоянии законодательства </w:t>
      </w:r>
    </w:p>
    <w:p w:rsidR="00344AF6" w:rsidRPr="00D50799" w:rsidRDefault="00344AF6" w:rsidP="00344AF6">
      <w:pPr>
        <w:jc w:val="center"/>
        <w:rPr>
          <w:rFonts w:ascii="Arial" w:hAnsi="Arial" w:cs="Arial"/>
          <w:b/>
          <w:sz w:val="27"/>
          <w:szCs w:val="27"/>
        </w:rPr>
      </w:pPr>
      <w:r w:rsidRPr="00D50799">
        <w:rPr>
          <w:rFonts w:ascii="Arial" w:hAnsi="Arial" w:cs="Arial"/>
          <w:b/>
          <w:sz w:val="27"/>
          <w:szCs w:val="27"/>
        </w:rPr>
        <w:t>в данной сфере правового регулирования</w:t>
      </w:r>
    </w:p>
    <w:p w:rsidR="00344AF6" w:rsidRPr="00D50799" w:rsidRDefault="00344AF6" w:rsidP="00344AF6">
      <w:pPr>
        <w:jc w:val="center"/>
        <w:rPr>
          <w:rFonts w:ascii="Arial" w:hAnsi="Arial" w:cs="Arial"/>
          <w:b/>
          <w:sz w:val="27"/>
          <w:szCs w:val="27"/>
        </w:rPr>
      </w:pPr>
    </w:p>
    <w:p w:rsidR="00344AF6" w:rsidRPr="00344AF6" w:rsidRDefault="00344AF6" w:rsidP="00DB1D0F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</w:t>
      </w:r>
      <w:r w:rsidRPr="00344AF6">
        <w:rPr>
          <w:rFonts w:ascii="Arial" w:hAnsi="Arial" w:cs="Arial"/>
          <w:sz w:val="27"/>
          <w:szCs w:val="27"/>
        </w:rPr>
        <w:t xml:space="preserve">. </w:t>
      </w:r>
      <w:r w:rsidRPr="00344AF6">
        <w:rPr>
          <w:rFonts w:ascii="Arial" w:hAnsi="Arial" w:cs="Arial"/>
          <w:bCs/>
          <w:sz w:val="27"/>
          <w:szCs w:val="27"/>
        </w:rPr>
        <w:t xml:space="preserve">Федеральный закон от 06.10.1999 № 184-ФЗ </w:t>
      </w:r>
      <w:r w:rsidRPr="00344AF6">
        <w:rPr>
          <w:rFonts w:ascii="Arial" w:hAnsi="Arial" w:cs="Arial"/>
          <w:sz w:val="27"/>
          <w:szCs w:val="27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344AF6" w:rsidRPr="00344AF6" w:rsidRDefault="00DB1D0F" w:rsidP="00344AF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Cs/>
          <w:sz w:val="27"/>
          <w:szCs w:val="27"/>
        </w:rPr>
        <w:t>2. Федеральный закон от 22.10.2004 № 125-ФЗ «Об архивном деле в Российской Федерации»</w:t>
      </w:r>
      <w:r w:rsidR="00344AF6" w:rsidRPr="00344AF6">
        <w:rPr>
          <w:rFonts w:ascii="Arial" w:hAnsi="Arial" w:cs="Arial"/>
          <w:sz w:val="27"/>
          <w:szCs w:val="27"/>
        </w:rPr>
        <w:t>.</w:t>
      </w:r>
    </w:p>
    <w:p w:rsidR="00ED0D5E" w:rsidRDefault="00ED0D5E">
      <w:pPr>
        <w:spacing w:after="200" w:line="276" w:lineRule="auto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br w:type="page"/>
      </w:r>
    </w:p>
    <w:p w:rsidR="00344AF6" w:rsidRPr="00342F4D" w:rsidRDefault="00344AF6" w:rsidP="00344AF6">
      <w:pPr>
        <w:jc w:val="center"/>
        <w:rPr>
          <w:rFonts w:ascii="Arial" w:hAnsi="Arial" w:cs="Arial"/>
          <w:b/>
          <w:sz w:val="27"/>
          <w:szCs w:val="27"/>
        </w:rPr>
      </w:pPr>
      <w:r w:rsidRPr="00342F4D">
        <w:rPr>
          <w:rFonts w:ascii="Arial" w:hAnsi="Arial" w:cs="Arial"/>
          <w:b/>
          <w:sz w:val="27"/>
          <w:szCs w:val="27"/>
        </w:rPr>
        <w:lastRenderedPageBreak/>
        <w:t>ПЕРЕЧЕНЬ</w:t>
      </w:r>
    </w:p>
    <w:p w:rsidR="00344AF6" w:rsidRDefault="00344AF6" w:rsidP="00344AF6">
      <w:pPr>
        <w:pStyle w:val="ConsTitle"/>
        <w:jc w:val="center"/>
        <w:rPr>
          <w:rFonts w:cs="Arial"/>
          <w:sz w:val="27"/>
          <w:szCs w:val="27"/>
        </w:rPr>
      </w:pPr>
      <w:r w:rsidRPr="00021F4A">
        <w:rPr>
          <w:rFonts w:cs="Arial"/>
          <w:sz w:val="27"/>
          <w:szCs w:val="27"/>
        </w:rPr>
        <w:t xml:space="preserve">законов, подлежащих признанию </w:t>
      </w:r>
      <w:proofErr w:type="gramStart"/>
      <w:r w:rsidRPr="00021F4A">
        <w:rPr>
          <w:rFonts w:cs="Arial"/>
          <w:sz w:val="27"/>
          <w:szCs w:val="27"/>
        </w:rPr>
        <w:t>утратившими</w:t>
      </w:r>
      <w:proofErr w:type="gramEnd"/>
      <w:r w:rsidRPr="00021F4A">
        <w:rPr>
          <w:rFonts w:cs="Arial"/>
          <w:sz w:val="27"/>
          <w:szCs w:val="27"/>
        </w:rPr>
        <w:t xml:space="preserve"> силу, приостановлению, изменению, дополнению или принятию в связи </w:t>
      </w:r>
    </w:p>
    <w:p w:rsidR="00344AF6" w:rsidRPr="00BD2F1A" w:rsidRDefault="00344AF6" w:rsidP="00344AF6">
      <w:pPr>
        <w:pStyle w:val="ConsTitle"/>
        <w:ind w:right="45"/>
        <w:jc w:val="center"/>
        <w:rPr>
          <w:sz w:val="27"/>
          <w:szCs w:val="27"/>
        </w:rPr>
      </w:pPr>
      <w:r>
        <w:rPr>
          <w:rFonts w:cs="Arial"/>
          <w:sz w:val="27"/>
          <w:szCs w:val="27"/>
        </w:rPr>
        <w:t>с принятием проекта з</w:t>
      </w:r>
      <w:r w:rsidRPr="00021F4A">
        <w:rPr>
          <w:rFonts w:cs="Arial"/>
          <w:sz w:val="27"/>
          <w:szCs w:val="27"/>
        </w:rPr>
        <w:t xml:space="preserve">акона Тюменской области </w:t>
      </w:r>
      <w:r w:rsidRPr="004D036F">
        <w:rPr>
          <w:sz w:val="27"/>
          <w:szCs w:val="27"/>
        </w:rPr>
        <w:t xml:space="preserve">«О внесении изменений в Закон Тюменской области </w:t>
      </w:r>
      <w:r w:rsidRPr="00BD2F1A">
        <w:rPr>
          <w:sz w:val="27"/>
          <w:szCs w:val="27"/>
        </w:rPr>
        <w:t>«</w:t>
      </w:r>
      <w:r w:rsidR="006569FE">
        <w:rPr>
          <w:rFonts w:cs="Arial"/>
          <w:sz w:val="27"/>
          <w:szCs w:val="27"/>
        </w:rPr>
        <w:t>О формировании и содержании архивных фондов</w:t>
      </w:r>
      <w:r w:rsidRPr="00BD2F1A">
        <w:rPr>
          <w:rFonts w:cs="Arial"/>
          <w:sz w:val="27"/>
          <w:szCs w:val="27"/>
        </w:rPr>
        <w:t xml:space="preserve"> Тюменской области»</w:t>
      </w:r>
    </w:p>
    <w:p w:rsidR="00344AF6" w:rsidRPr="004D036F" w:rsidRDefault="00344AF6" w:rsidP="00344AF6">
      <w:pPr>
        <w:pStyle w:val="ConsTitle"/>
        <w:ind w:right="45"/>
        <w:jc w:val="center"/>
        <w:rPr>
          <w:sz w:val="27"/>
          <w:szCs w:val="27"/>
        </w:rPr>
      </w:pPr>
    </w:p>
    <w:p w:rsidR="00344AF6" w:rsidRDefault="00344AF6" w:rsidP="00344AF6">
      <w:pPr>
        <w:pStyle w:val="ConsTitle"/>
        <w:jc w:val="center"/>
        <w:rPr>
          <w:rFonts w:cs="Arial"/>
          <w:sz w:val="27"/>
          <w:szCs w:val="27"/>
        </w:rPr>
      </w:pPr>
    </w:p>
    <w:p w:rsidR="00344AF6" w:rsidRPr="00654736" w:rsidRDefault="00344AF6" w:rsidP="00344AF6">
      <w:pPr>
        <w:pStyle w:val="ConsTitle"/>
        <w:ind w:firstLine="708"/>
        <w:jc w:val="both"/>
        <w:rPr>
          <w:b w:val="0"/>
          <w:bCs/>
          <w:sz w:val="27"/>
          <w:szCs w:val="27"/>
        </w:rPr>
      </w:pPr>
      <w:r w:rsidRPr="005B009A">
        <w:rPr>
          <w:rFonts w:cs="Arial"/>
          <w:b w:val="0"/>
          <w:sz w:val="27"/>
          <w:szCs w:val="27"/>
        </w:rPr>
        <w:t>Принятие законопроекта</w:t>
      </w:r>
      <w:r w:rsidRPr="00D50799">
        <w:rPr>
          <w:rFonts w:cs="Arial"/>
          <w:sz w:val="27"/>
          <w:szCs w:val="27"/>
        </w:rPr>
        <w:t xml:space="preserve"> </w:t>
      </w:r>
      <w:r w:rsidRPr="00654736">
        <w:rPr>
          <w:b w:val="0"/>
          <w:sz w:val="27"/>
          <w:szCs w:val="27"/>
        </w:rPr>
        <w:t xml:space="preserve">не потребует признания </w:t>
      </w:r>
      <w:proofErr w:type="gramStart"/>
      <w:r w:rsidRPr="00654736">
        <w:rPr>
          <w:b w:val="0"/>
          <w:sz w:val="27"/>
          <w:szCs w:val="27"/>
        </w:rPr>
        <w:t>утратившими</w:t>
      </w:r>
      <w:proofErr w:type="gramEnd"/>
      <w:r w:rsidRPr="00654736">
        <w:rPr>
          <w:b w:val="0"/>
          <w:sz w:val="27"/>
          <w:szCs w:val="27"/>
        </w:rPr>
        <w:t xml:space="preserve"> силу, приостановления, изменения, дополнения действующих Законов Тюменской области.</w:t>
      </w:r>
    </w:p>
    <w:p w:rsidR="00344AF6" w:rsidRPr="00D50799" w:rsidRDefault="00344AF6" w:rsidP="00344AF6">
      <w:pPr>
        <w:autoSpaceDE w:val="0"/>
        <w:autoSpaceDN w:val="0"/>
        <w:adjustRightInd w:val="0"/>
        <w:ind w:left="-360" w:firstLine="540"/>
        <w:jc w:val="both"/>
        <w:rPr>
          <w:rFonts w:ascii="Arial" w:hAnsi="Arial" w:cs="Arial"/>
          <w:sz w:val="27"/>
          <w:szCs w:val="27"/>
        </w:rPr>
      </w:pPr>
    </w:p>
    <w:p w:rsidR="00ED0D5E" w:rsidRDefault="00ED0D5E">
      <w:pPr>
        <w:spacing w:after="200" w:line="276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br w:type="page"/>
      </w:r>
    </w:p>
    <w:p w:rsidR="00344AF6" w:rsidRPr="003D56E3" w:rsidRDefault="00A457EA" w:rsidP="00693262">
      <w:pPr>
        <w:shd w:val="clear" w:color="auto" w:fill="FFFFFF"/>
        <w:jc w:val="center"/>
        <w:rPr>
          <w:rFonts w:ascii="Arial" w:hAnsi="Arial" w:cs="Arial"/>
          <w:b/>
          <w:color w:val="000000"/>
          <w:spacing w:val="-7"/>
          <w:sz w:val="27"/>
          <w:szCs w:val="27"/>
        </w:rPr>
      </w:pPr>
      <w:r>
        <w:rPr>
          <w:rFonts w:ascii="Arial" w:hAnsi="Arial" w:cs="Arial"/>
          <w:b/>
          <w:color w:val="000000"/>
          <w:spacing w:val="-7"/>
          <w:sz w:val="27"/>
          <w:szCs w:val="27"/>
        </w:rPr>
        <w:lastRenderedPageBreak/>
        <w:t>ФИНАНСОВО-ЭКОНОМИЧЕСКОЕ ОБОСНОВАНИЕ</w:t>
      </w:r>
    </w:p>
    <w:p w:rsidR="00B145AA" w:rsidRDefault="00344AF6" w:rsidP="00344AF6">
      <w:pPr>
        <w:pStyle w:val="ConsTitle"/>
        <w:ind w:right="45"/>
        <w:jc w:val="center"/>
        <w:rPr>
          <w:rFonts w:cs="Arial"/>
          <w:color w:val="000000"/>
          <w:spacing w:val="-7"/>
          <w:sz w:val="27"/>
          <w:szCs w:val="27"/>
        </w:rPr>
      </w:pPr>
      <w:r w:rsidRPr="003D56E3">
        <w:rPr>
          <w:rFonts w:cs="Arial"/>
          <w:color w:val="000000"/>
          <w:spacing w:val="-7"/>
          <w:sz w:val="27"/>
          <w:szCs w:val="27"/>
        </w:rPr>
        <w:t xml:space="preserve">проекта закона Тюменской области </w:t>
      </w:r>
    </w:p>
    <w:p w:rsidR="00693262" w:rsidRDefault="00344AF6" w:rsidP="00344AF6">
      <w:pPr>
        <w:pStyle w:val="ConsTitle"/>
        <w:ind w:right="45"/>
        <w:jc w:val="center"/>
        <w:rPr>
          <w:sz w:val="27"/>
          <w:szCs w:val="27"/>
        </w:rPr>
      </w:pPr>
      <w:r w:rsidRPr="004D036F">
        <w:rPr>
          <w:sz w:val="27"/>
          <w:szCs w:val="27"/>
        </w:rPr>
        <w:t xml:space="preserve">«О внесении изменений в Закон Тюменской области </w:t>
      </w:r>
    </w:p>
    <w:p w:rsidR="006569FE" w:rsidRDefault="00344AF6" w:rsidP="00344AF6">
      <w:pPr>
        <w:pStyle w:val="ConsTitle"/>
        <w:ind w:right="45"/>
        <w:jc w:val="center"/>
        <w:rPr>
          <w:rFonts w:cs="Arial"/>
          <w:sz w:val="27"/>
          <w:szCs w:val="27"/>
        </w:rPr>
      </w:pPr>
      <w:r w:rsidRPr="00BD2F1A">
        <w:rPr>
          <w:sz w:val="27"/>
          <w:szCs w:val="27"/>
        </w:rPr>
        <w:t>«</w:t>
      </w:r>
      <w:r w:rsidR="006569FE">
        <w:rPr>
          <w:rFonts w:cs="Arial"/>
          <w:sz w:val="27"/>
          <w:szCs w:val="27"/>
        </w:rPr>
        <w:t>О формировании и содержании архивных фондов</w:t>
      </w:r>
    </w:p>
    <w:p w:rsidR="00344AF6" w:rsidRPr="00BD2F1A" w:rsidRDefault="00344AF6" w:rsidP="00344AF6">
      <w:pPr>
        <w:pStyle w:val="ConsTitle"/>
        <w:ind w:right="45"/>
        <w:jc w:val="center"/>
        <w:rPr>
          <w:sz w:val="27"/>
          <w:szCs w:val="27"/>
        </w:rPr>
      </w:pPr>
      <w:r w:rsidRPr="00BD2F1A">
        <w:rPr>
          <w:rFonts w:cs="Arial"/>
          <w:sz w:val="27"/>
          <w:szCs w:val="27"/>
        </w:rPr>
        <w:t>Тюменской области»</w:t>
      </w:r>
    </w:p>
    <w:p w:rsidR="00344AF6" w:rsidRPr="004D036F" w:rsidRDefault="00344AF6" w:rsidP="00344AF6">
      <w:pPr>
        <w:pStyle w:val="ConsTitle"/>
        <w:ind w:right="45"/>
        <w:jc w:val="center"/>
        <w:rPr>
          <w:sz w:val="27"/>
          <w:szCs w:val="27"/>
        </w:rPr>
      </w:pPr>
    </w:p>
    <w:p w:rsidR="00344AF6" w:rsidRPr="00666308" w:rsidRDefault="00344AF6" w:rsidP="00344AF6">
      <w:pPr>
        <w:pStyle w:val="ConsTitle"/>
        <w:ind w:right="45" w:firstLine="708"/>
        <w:jc w:val="both"/>
        <w:rPr>
          <w:b w:val="0"/>
          <w:sz w:val="27"/>
          <w:szCs w:val="27"/>
        </w:rPr>
      </w:pPr>
      <w:r w:rsidRPr="00025F7F">
        <w:rPr>
          <w:b w:val="0"/>
          <w:sz w:val="27"/>
          <w:szCs w:val="27"/>
        </w:rPr>
        <w:t xml:space="preserve">Принятие Закона Тюменской области </w:t>
      </w:r>
      <w:r w:rsidRPr="00681648">
        <w:rPr>
          <w:b w:val="0"/>
          <w:sz w:val="27"/>
          <w:szCs w:val="27"/>
        </w:rPr>
        <w:t>«О внесении изменений в Закон Тюменской области «</w:t>
      </w:r>
      <w:r w:rsidRPr="00681648">
        <w:rPr>
          <w:rFonts w:cs="Arial"/>
          <w:b w:val="0"/>
          <w:sz w:val="27"/>
          <w:szCs w:val="27"/>
        </w:rPr>
        <w:t>О</w:t>
      </w:r>
      <w:r w:rsidR="001F7A2B">
        <w:rPr>
          <w:rFonts w:cs="Arial"/>
          <w:b w:val="0"/>
          <w:sz w:val="27"/>
          <w:szCs w:val="27"/>
        </w:rPr>
        <w:t xml:space="preserve"> формировании и содержании архивных фондов</w:t>
      </w:r>
      <w:r w:rsidRPr="00681648">
        <w:rPr>
          <w:rFonts w:cs="Arial"/>
          <w:b w:val="0"/>
          <w:sz w:val="27"/>
          <w:szCs w:val="27"/>
        </w:rPr>
        <w:t xml:space="preserve"> Тюменской области»</w:t>
      </w:r>
      <w:r>
        <w:rPr>
          <w:b w:val="0"/>
          <w:sz w:val="27"/>
          <w:szCs w:val="27"/>
        </w:rPr>
        <w:t xml:space="preserve"> </w:t>
      </w:r>
      <w:r w:rsidRPr="00025F7F">
        <w:rPr>
          <w:b w:val="0"/>
          <w:color w:val="000000"/>
          <w:sz w:val="27"/>
          <w:szCs w:val="27"/>
        </w:rPr>
        <w:t>не потребует дополнительных затрат</w:t>
      </w:r>
      <w:r>
        <w:rPr>
          <w:b w:val="0"/>
          <w:color w:val="000000"/>
          <w:sz w:val="27"/>
          <w:szCs w:val="27"/>
        </w:rPr>
        <w:t>,</w:t>
      </w:r>
      <w:r w:rsidRPr="00025F7F">
        <w:rPr>
          <w:b w:val="0"/>
          <w:color w:val="000000"/>
          <w:sz w:val="27"/>
          <w:szCs w:val="27"/>
        </w:rPr>
        <w:t xml:space="preserve"> покрываемых за счет средств областного бюджета.</w:t>
      </w:r>
    </w:p>
    <w:p w:rsidR="005D1997" w:rsidRDefault="00805977"/>
    <w:sectPr w:rsidR="005D1997" w:rsidSect="00024E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67"/>
    <w:rsid w:val="00004BE7"/>
    <w:rsid w:val="00024E60"/>
    <w:rsid w:val="00034F1E"/>
    <w:rsid w:val="000A1220"/>
    <w:rsid w:val="000C5FA1"/>
    <w:rsid w:val="001C38C3"/>
    <w:rsid w:val="001E5FD7"/>
    <w:rsid w:val="001F245A"/>
    <w:rsid w:val="001F7A2B"/>
    <w:rsid w:val="00205E14"/>
    <w:rsid w:val="00215E11"/>
    <w:rsid w:val="002549CF"/>
    <w:rsid w:val="00255C52"/>
    <w:rsid w:val="00336662"/>
    <w:rsid w:val="00344AF6"/>
    <w:rsid w:val="00373066"/>
    <w:rsid w:val="0039332E"/>
    <w:rsid w:val="003C157C"/>
    <w:rsid w:val="0048758D"/>
    <w:rsid w:val="004C4FA8"/>
    <w:rsid w:val="00506E8D"/>
    <w:rsid w:val="00526BCB"/>
    <w:rsid w:val="00557E94"/>
    <w:rsid w:val="005A4C47"/>
    <w:rsid w:val="006569FE"/>
    <w:rsid w:val="00657A29"/>
    <w:rsid w:val="00672F35"/>
    <w:rsid w:val="00693262"/>
    <w:rsid w:val="006A352F"/>
    <w:rsid w:val="00704C01"/>
    <w:rsid w:val="007933C6"/>
    <w:rsid w:val="007C4B13"/>
    <w:rsid w:val="007E3B3C"/>
    <w:rsid w:val="00805977"/>
    <w:rsid w:val="0080729F"/>
    <w:rsid w:val="008134FF"/>
    <w:rsid w:val="00815590"/>
    <w:rsid w:val="00833C8F"/>
    <w:rsid w:val="008548C8"/>
    <w:rsid w:val="008B6C20"/>
    <w:rsid w:val="008F64F5"/>
    <w:rsid w:val="00967CC8"/>
    <w:rsid w:val="00A34C8D"/>
    <w:rsid w:val="00A457EA"/>
    <w:rsid w:val="00AA10E2"/>
    <w:rsid w:val="00AC34AA"/>
    <w:rsid w:val="00AE02D2"/>
    <w:rsid w:val="00B145AA"/>
    <w:rsid w:val="00B33546"/>
    <w:rsid w:val="00B722D5"/>
    <w:rsid w:val="00BA6239"/>
    <w:rsid w:val="00C07A33"/>
    <w:rsid w:val="00C74067"/>
    <w:rsid w:val="00D0530A"/>
    <w:rsid w:val="00D57B26"/>
    <w:rsid w:val="00DA4147"/>
    <w:rsid w:val="00DA637F"/>
    <w:rsid w:val="00DB1D0F"/>
    <w:rsid w:val="00DC1C62"/>
    <w:rsid w:val="00DE3CFE"/>
    <w:rsid w:val="00E344C6"/>
    <w:rsid w:val="00ED0D5E"/>
    <w:rsid w:val="00F007C8"/>
    <w:rsid w:val="00F958CD"/>
    <w:rsid w:val="00FC2C14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4AF6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344A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4A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44A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5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C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933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4AF6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344A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4A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44A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5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C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933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F2B2-2628-4FC4-87E4-E6AB31FE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Коржова Анастасия Викторовна</dc:creator>
  <cp:keywords/>
  <dc:description/>
  <cp:lastModifiedBy>Коржова Анастасия Викторовна</cp:lastModifiedBy>
  <cp:revision>2</cp:revision>
  <cp:lastPrinted>2012-08-21T11:49:00Z</cp:lastPrinted>
  <dcterms:created xsi:type="dcterms:W3CDTF">2012-08-27T03:53:00Z</dcterms:created>
  <dcterms:modified xsi:type="dcterms:W3CDTF">2012-08-27T03:53:00Z</dcterms:modified>
</cp:coreProperties>
</file>