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463" w:rsidRPr="00130463" w:rsidRDefault="00130463" w:rsidP="00E16FB0">
      <w:pPr>
        <w:autoSpaceDE w:val="0"/>
        <w:autoSpaceDN w:val="0"/>
        <w:adjustRightInd w:val="0"/>
        <w:spacing w:after="0" w:line="240" w:lineRule="auto"/>
        <w:ind w:right="-427" w:firstLine="6096"/>
        <w:rPr>
          <w:rFonts w:ascii="Arial" w:hAnsi="Arial" w:cs="Arial"/>
          <w:bCs/>
          <w:sz w:val="24"/>
          <w:szCs w:val="24"/>
        </w:rPr>
      </w:pPr>
      <w:r w:rsidRPr="00130463">
        <w:rPr>
          <w:rFonts w:ascii="Arial" w:hAnsi="Arial" w:cs="Arial"/>
          <w:bCs/>
          <w:sz w:val="24"/>
          <w:szCs w:val="24"/>
        </w:rPr>
        <w:t>Проект</w:t>
      </w:r>
    </w:p>
    <w:p w:rsidR="00130463" w:rsidRDefault="00130463" w:rsidP="00E16FB0">
      <w:pPr>
        <w:autoSpaceDE w:val="0"/>
        <w:autoSpaceDN w:val="0"/>
        <w:adjustRightInd w:val="0"/>
        <w:spacing w:after="0" w:line="240" w:lineRule="auto"/>
        <w:ind w:right="-427" w:firstLine="609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</w:t>
      </w:r>
      <w:r w:rsidRPr="00130463">
        <w:rPr>
          <w:rFonts w:ascii="Arial" w:hAnsi="Arial" w:cs="Arial"/>
          <w:bCs/>
          <w:sz w:val="24"/>
          <w:szCs w:val="24"/>
        </w:rPr>
        <w:t xml:space="preserve">носится </w:t>
      </w:r>
      <w:r w:rsidR="00B76056">
        <w:rPr>
          <w:rFonts w:ascii="Arial" w:hAnsi="Arial" w:cs="Arial"/>
          <w:bCs/>
          <w:sz w:val="24"/>
          <w:szCs w:val="24"/>
        </w:rPr>
        <w:t>депутатами</w:t>
      </w:r>
    </w:p>
    <w:p w:rsidR="00E16FB0" w:rsidRDefault="00B76056" w:rsidP="00E16FB0">
      <w:pPr>
        <w:autoSpaceDE w:val="0"/>
        <w:autoSpaceDN w:val="0"/>
        <w:adjustRightInd w:val="0"/>
        <w:spacing w:after="0" w:line="240" w:lineRule="auto"/>
        <w:ind w:right="-427" w:firstLine="609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областной Думы </w:t>
      </w:r>
    </w:p>
    <w:p w:rsidR="00B76056" w:rsidRDefault="00B76056" w:rsidP="00E16FB0">
      <w:pPr>
        <w:autoSpaceDE w:val="0"/>
        <w:autoSpaceDN w:val="0"/>
        <w:adjustRightInd w:val="0"/>
        <w:spacing w:after="0" w:line="240" w:lineRule="auto"/>
        <w:ind w:right="-427" w:firstLine="609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А.В. Артюховым, </w:t>
      </w:r>
    </w:p>
    <w:p w:rsidR="00E16FB0" w:rsidRDefault="00B76056" w:rsidP="00E16FB0">
      <w:pPr>
        <w:autoSpaceDE w:val="0"/>
        <w:autoSpaceDN w:val="0"/>
        <w:adjustRightInd w:val="0"/>
        <w:spacing w:after="0" w:line="240" w:lineRule="auto"/>
        <w:ind w:right="-427" w:firstLine="609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И.В. Лосевой, </w:t>
      </w:r>
    </w:p>
    <w:p w:rsidR="00B76056" w:rsidRDefault="00B76056" w:rsidP="00E16FB0">
      <w:pPr>
        <w:autoSpaceDE w:val="0"/>
        <w:autoSpaceDN w:val="0"/>
        <w:adjustRightInd w:val="0"/>
        <w:spacing w:after="0" w:line="240" w:lineRule="auto"/>
        <w:ind w:right="-427" w:firstLine="609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Ф.Г. </w:t>
      </w:r>
      <w:proofErr w:type="spellStart"/>
      <w:r>
        <w:rPr>
          <w:rFonts w:ascii="Arial" w:hAnsi="Arial" w:cs="Arial"/>
          <w:bCs/>
          <w:sz w:val="24"/>
          <w:szCs w:val="24"/>
        </w:rPr>
        <w:t>Сайфитдиновым</w:t>
      </w:r>
      <w:proofErr w:type="spellEnd"/>
    </w:p>
    <w:p w:rsidR="00E16FB0" w:rsidRDefault="00E16FB0" w:rsidP="00E16FB0">
      <w:pPr>
        <w:autoSpaceDE w:val="0"/>
        <w:autoSpaceDN w:val="0"/>
        <w:adjustRightInd w:val="0"/>
        <w:spacing w:after="0" w:line="360" w:lineRule="auto"/>
        <w:ind w:right="-427"/>
        <w:rPr>
          <w:rFonts w:ascii="Arial" w:hAnsi="Arial" w:cs="Arial"/>
          <w:b/>
          <w:bCs/>
          <w:sz w:val="12"/>
          <w:szCs w:val="12"/>
        </w:rPr>
      </w:pPr>
    </w:p>
    <w:p w:rsidR="00B76056" w:rsidRPr="000D31FB" w:rsidRDefault="00B76056" w:rsidP="00B16304">
      <w:pPr>
        <w:autoSpaceDE w:val="0"/>
        <w:autoSpaceDN w:val="0"/>
        <w:adjustRightInd w:val="0"/>
        <w:spacing w:after="0" w:line="360" w:lineRule="auto"/>
        <w:ind w:right="-427" w:firstLine="4962"/>
        <w:rPr>
          <w:rFonts w:ascii="Arial" w:hAnsi="Arial" w:cs="Arial"/>
          <w:b/>
          <w:bCs/>
          <w:sz w:val="12"/>
          <w:szCs w:val="12"/>
        </w:rPr>
      </w:pPr>
    </w:p>
    <w:p w:rsidR="00130463" w:rsidRPr="00130463" w:rsidRDefault="00130463" w:rsidP="00B1630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30463">
        <w:rPr>
          <w:rFonts w:ascii="Times New Roman" w:hAnsi="Times New Roman" w:cs="Times New Roman"/>
          <w:b/>
          <w:bCs/>
          <w:sz w:val="36"/>
          <w:szCs w:val="36"/>
        </w:rPr>
        <w:t>ЗАКОН ТЮМЕНСКОЙ ОБЛАСТИ</w:t>
      </w:r>
    </w:p>
    <w:p w:rsidR="00130463" w:rsidRPr="000D31FB" w:rsidRDefault="00130463" w:rsidP="00B1630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12"/>
          <w:szCs w:val="12"/>
        </w:rPr>
      </w:pPr>
    </w:p>
    <w:p w:rsidR="00130463" w:rsidRDefault="00130463" w:rsidP="00B1630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</w:t>
      </w:r>
      <w:r w:rsidRPr="00130463">
        <w:rPr>
          <w:rFonts w:ascii="Arial" w:hAnsi="Arial" w:cs="Arial"/>
          <w:b/>
          <w:bCs/>
          <w:sz w:val="28"/>
          <w:szCs w:val="28"/>
        </w:rPr>
        <w:t xml:space="preserve"> внесении изменений в некоторые </w:t>
      </w:r>
    </w:p>
    <w:p w:rsidR="00130463" w:rsidRPr="00130463" w:rsidRDefault="00BD18F1" w:rsidP="00B1630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законы Т</w:t>
      </w:r>
      <w:r w:rsidR="00130463" w:rsidRPr="00130463">
        <w:rPr>
          <w:rFonts w:ascii="Arial" w:hAnsi="Arial" w:cs="Arial"/>
          <w:b/>
          <w:bCs/>
          <w:sz w:val="28"/>
          <w:szCs w:val="28"/>
        </w:rPr>
        <w:t>юменской области</w:t>
      </w:r>
    </w:p>
    <w:p w:rsidR="00130463" w:rsidRPr="00130463" w:rsidRDefault="00130463" w:rsidP="00B1630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30463" w:rsidRPr="00130463" w:rsidRDefault="00130463" w:rsidP="00C8043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130463">
        <w:rPr>
          <w:rFonts w:ascii="Arial" w:hAnsi="Arial" w:cs="Arial"/>
          <w:b/>
          <w:sz w:val="24"/>
          <w:szCs w:val="24"/>
        </w:rPr>
        <w:t>Статья 1</w:t>
      </w:r>
    </w:p>
    <w:p w:rsidR="00B16304" w:rsidRDefault="00130463" w:rsidP="00C804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463">
        <w:rPr>
          <w:rFonts w:ascii="Arial" w:hAnsi="Arial" w:cs="Arial"/>
          <w:sz w:val="24"/>
          <w:szCs w:val="24"/>
        </w:rPr>
        <w:t xml:space="preserve">Внести в </w:t>
      </w:r>
      <w:r w:rsidR="00B16304">
        <w:rPr>
          <w:rFonts w:ascii="Arial" w:hAnsi="Arial" w:cs="Arial"/>
          <w:sz w:val="24"/>
          <w:szCs w:val="24"/>
        </w:rPr>
        <w:t>Закон</w:t>
      </w:r>
      <w:r w:rsidR="00B16304" w:rsidRPr="00130463">
        <w:rPr>
          <w:rFonts w:ascii="Arial" w:hAnsi="Arial" w:cs="Arial"/>
          <w:sz w:val="24"/>
          <w:szCs w:val="24"/>
        </w:rPr>
        <w:t xml:space="preserve"> Т</w:t>
      </w:r>
      <w:r w:rsidR="00B16304">
        <w:rPr>
          <w:rFonts w:ascii="Arial" w:hAnsi="Arial" w:cs="Arial"/>
          <w:sz w:val="24"/>
          <w:szCs w:val="24"/>
        </w:rPr>
        <w:t>юменской области от 31.03.2000 № 166 «</w:t>
      </w:r>
      <w:r w:rsidR="00B16304" w:rsidRPr="00130463">
        <w:rPr>
          <w:rFonts w:ascii="Arial" w:hAnsi="Arial" w:cs="Arial"/>
          <w:sz w:val="24"/>
          <w:szCs w:val="24"/>
        </w:rPr>
        <w:t>О государственных</w:t>
      </w:r>
      <w:r w:rsidR="00B16304">
        <w:rPr>
          <w:rFonts w:ascii="Arial" w:hAnsi="Arial" w:cs="Arial"/>
          <w:sz w:val="24"/>
          <w:szCs w:val="24"/>
        </w:rPr>
        <w:t xml:space="preserve"> должностях в Тюменской области» («Тюменские известия»</w:t>
      </w:r>
      <w:r w:rsidR="00B16304" w:rsidRPr="00130463">
        <w:rPr>
          <w:rFonts w:ascii="Arial" w:hAnsi="Arial" w:cs="Arial"/>
          <w:sz w:val="24"/>
          <w:szCs w:val="24"/>
        </w:rPr>
        <w:t xml:space="preserve">, </w:t>
      </w:r>
      <w:r w:rsidR="00B16304">
        <w:rPr>
          <w:rFonts w:ascii="Arial" w:hAnsi="Arial" w:cs="Arial"/>
          <w:sz w:val="24"/>
          <w:szCs w:val="24"/>
        </w:rPr>
        <w:t xml:space="preserve">  № 64, 06.04.2000; «Парламентская газета «Тюменские известия»</w:t>
      </w:r>
      <w:r w:rsidR="00B16304" w:rsidRPr="00130463">
        <w:rPr>
          <w:rFonts w:ascii="Arial" w:hAnsi="Arial" w:cs="Arial"/>
          <w:sz w:val="24"/>
          <w:szCs w:val="24"/>
        </w:rPr>
        <w:t xml:space="preserve">, </w:t>
      </w:r>
      <w:r w:rsidR="00B16304">
        <w:rPr>
          <w:rFonts w:ascii="Arial" w:hAnsi="Arial" w:cs="Arial"/>
          <w:sz w:val="24"/>
          <w:szCs w:val="24"/>
        </w:rPr>
        <w:t>№</w:t>
      </w:r>
      <w:r w:rsidR="00B16304" w:rsidRPr="00130463">
        <w:rPr>
          <w:rFonts w:ascii="Arial" w:hAnsi="Arial" w:cs="Arial"/>
          <w:sz w:val="24"/>
          <w:szCs w:val="24"/>
        </w:rPr>
        <w:t xml:space="preserve"> 214 - 215, 24.09.2005; </w:t>
      </w:r>
      <w:r w:rsidR="00B16304">
        <w:rPr>
          <w:rFonts w:ascii="Arial" w:hAnsi="Arial" w:cs="Arial"/>
          <w:sz w:val="24"/>
          <w:szCs w:val="24"/>
        </w:rPr>
        <w:t>№ 121, 07.07.2007; «Тюменская область сегодня»</w:t>
      </w:r>
      <w:r w:rsidR="00B16304" w:rsidRPr="00130463">
        <w:rPr>
          <w:rFonts w:ascii="Arial" w:hAnsi="Arial" w:cs="Arial"/>
          <w:sz w:val="24"/>
          <w:szCs w:val="24"/>
        </w:rPr>
        <w:t xml:space="preserve">, </w:t>
      </w:r>
      <w:r w:rsidR="00B16304">
        <w:rPr>
          <w:rFonts w:ascii="Arial" w:hAnsi="Arial" w:cs="Arial"/>
          <w:sz w:val="24"/>
          <w:szCs w:val="24"/>
        </w:rPr>
        <w:t>№ 56, 02.04.2010; «Парламентская газета «Тюменские известия»</w:t>
      </w:r>
      <w:r w:rsidR="00B16304" w:rsidRPr="00130463">
        <w:rPr>
          <w:rFonts w:ascii="Arial" w:hAnsi="Arial" w:cs="Arial"/>
          <w:sz w:val="24"/>
          <w:szCs w:val="24"/>
        </w:rPr>
        <w:t xml:space="preserve">, </w:t>
      </w:r>
      <w:r w:rsidR="00B16304">
        <w:rPr>
          <w:rFonts w:ascii="Arial" w:hAnsi="Arial" w:cs="Arial"/>
          <w:sz w:val="24"/>
          <w:szCs w:val="24"/>
        </w:rPr>
        <w:t>№</w:t>
      </w:r>
      <w:r w:rsidR="00B16304" w:rsidRPr="00130463">
        <w:rPr>
          <w:rFonts w:ascii="Arial" w:hAnsi="Arial" w:cs="Arial"/>
          <w:sz w:val="24"/>
          <w:szCs w:val="24"/>
        </w:rPr>
        <w:t xml:space="preserve"> 30, 22.02.2012</w:t>
      </w:r>
      <w:r w:rsidR="00B16304">
        <w:rPr>
          <w:rFonts w:ascii="Arial" w:hAnsi="Arial" w:cs="Arial"/>
          <w:sz w:val="24"/>
          <w:szCs w:val="24"/>
        </w:rPr>
        <w:t>;</w:t>
      </w:r>
      <w:r w:rsidR="00B16304" w:rsidRPr="00130463">
        <w:rPr>
          <w:rFonts w:ascii="Arial" w:hAnsi="Arial" w:cs="Arial"/>
          <w:sz w:val="24"/>
          <w:szCs w:val="24"/>
        </w:rPr>
        <w:t xml:space="preserve"> </w:t>
      </w:r>
      <w:r w:rsidR="00B16304">
        <w:rPr>
          <w:rFonts w:ascii="Arial" w:hAnsi="Arial" w:cs="Arial"/>
          <w:sz w:val="24"/>
          <w:szCs w:val="24"/>
        </w:rPr>
        <w:t>№ 76, 05.05.2012</w:t>
      </w:r>
      <w:r w:rsidR="00C8043E">
        <w:rPr>
          <w:rFonts w:ascii="Arial" w:hAnsi="Arial" w:cs="Arial"/>
          <w:sz w:val="24"/>
          <w:szCs w:val="24"/>
        </w:rPr>
        <w:t>;</w:t>
      </w:r>
      <w:r w:rsidR="00C8043E" w:rsidRPr="00C8043E">
        <w:rPr>
          <w:rFonts w:ascii="Arial" w:hAnsi="Arial" w:cs="Arial"/>
          <w:sz w:val="24"/>
          <w:szCs w:val="24"/>
        </w:rPr>
        <w:t xml:space="preserve"> </w:t>
      </w:r>
      <w:r w:rsidR="00C8043E">
        <w:rPr>
          <w:rFonts w:ascii="Arial" w:hAnsi="Arial" w:cs="Arial"/>
          <w:sz w:val="24"/>
          <w:szCs w:val="24"/>
        </w:rPr>
        <w:t>№ 59, 05.04.2013</w:t>
      </w:r>
      <w:r w:rsidR="00B16304" w:rsidRPr="00130463">
        <w:rPr>
          <w:rFonts w:ascii="Arial" w:hAnsi="Arial" w:cs="Arial"/>
          <w:sz w:val="24"/>
          <w:szCs w:val="24"/>
        </w:rPr>
        <w:t xml:space="preserve">) </w:t>
      </w:r>
      <w:r w:rsidR="00B16304">
        <w:rPr>
          <w:rFonts w:ascii="Arial" w:hAnsi="Arial" w:cs="Arial"/>
          <w:sz w:val="24"/>
          <w:szCs w:val="24"/>
        </w:rPr>
        <w:t>следующие изменения:</w:t>
      </w:r>
    </w:p>
    <w:p w:rsidR="00B16304" w:rsidRPr="00B16304" w:rsidRDefault="00B16304" w:rsidP="00024A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6304">
        <w:rPr>
          <w:rFonts w:ascii="Arial" w:hAnsi="Arial" w:cs="Arial"/>
          <w:sz w:val="24"/>
          <w:szCs w:val="24"/>
        </w:rPr>
        <w:t xml:space="preserve">1) в </w:t>
      </w:r>
      <w:r w:rsidR="00C8043E">
        <w:rPr>
          <w:rFonts w:ascii="Arial" w:hAnsi="Arial" w:cs="Arial"/>
          <w:sz w:val="24"/>
          <w:szCs w:val="24"/>
        </w:rPr>
        <w:t xml:space="preserve">частях 3 и 6 </w:t>
      </w:r>
      <w:r w:rsidR="00024AE6">
        <w:rPr>
          <w:rFonts w:ascii="Arial" w:hAnsi="Arial" w:cs="Arial"/>
          <w:sz w:val="24"/>
          <w:szCs w:val="24"/>
        </w:rPr>
        <w:t xml:space="preserve">статьи 3.2 </w:t>
      </w:r>
      <w:r w:rsidRPr="00B16304">
        <w:rPr>
          <w:rFonts w:ascii="Arial" w:hAnsi="Arial" w:cs="Arial"/>
          <w:sz w:val="24"/>
          <w:szCs w:val="24"/>
        </w:rPr>
        <w:t xml:space="preserve">слова «и семнадцатом» заменить словами </w:t>
      </w:r>
      <w:r w:rsidR="00024AE6">
        <w:rPr>
          <w:rFonts w:ascii="Arial" w:hAnsi="Arial" w:cs="Arial"/>
          <w:sz w:val="24"/>
          <w:szCs w:val="24"/>
        </w:rPr>
        <w:t xml:space="preserve">                </w:t>
      </w:r>
      <w:r w:rsidRPr="00B16304">
        <w:rPr>
          <w:rFonts w:ascii="Arial" w:hAnsi="Arial" w:cs="Arial"/>
          <w:sz w:val="24"/>
          <w:szCs w:val="24"/>
        </w:rPr>
        <w:t>«</w:t>
      </w:r>
      <w:r w:rsidR="00C8043E">
        <w:rPr>
          <w:rFonts w:ascii="Arial" w:hAnsi="Arial" w:cs="Arial"/>
          <w:sz w:val="24"/>
          <w:szCs w:val="24"/>
        </w:rPr>
        <w:t>, семнадцатом и двадцать втором</w:t>
      </w:r>
      <w:r w:rsidRPr="00B16304">
        <w:rPr>
          <w:rFonts w:ascii="Arial" w:hAnsi="Arial" w:cs="Arial"/>
          <w:sz w:val="24"/>
          <w:szCs w:val="24"/>
        </w:rPr>
        <w:t>»;</w:t>
      </w:r>
    </w:p>
    <w:p w:rsidR="00B16304" w:rsidRPr="00B16304" w:rsidRDefault="00B16304" w:rsidP="00C8043E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hyperlink r:id="rId6" w:history="1">
        <w:r>
          <w:rPr>
            <w:sz w:val="24"/>
            <w:szCs w:val="24"/>
          </w:rPr>
          <w:t>приложение</w:t>
        </w:r>
      </w:hyperlink>
      <w:r>
        <w:rPr>
          <w:sz w:val="24"/>
          <w:szCs w:val="24"/>
        </w:rPr>
        <w:t xml:space="preserve"> «</w:t>
      </w:r>
      <w:r w:rsidRPr="00B16304">
        <w:rPr>
          <w:sz w:val="24"/>
          <w:szCs w:val="24"/>
        </w:rPr>
        <w:t>Перечень государственн</w:t>
      </w:r>
      <w:r>
        <w:rPr>
          <w:sz w:val="24"/>
          <w:szCs w:val="24"/>
        </w:rPr>
        <w:t xml:space="preserve">ых должностей Тюменской области» </w:t>
      </w:r>
      <w:r w:rsidRPr="00B16304">
        <w:rPr>
          <w:sz w:val="24"/>
          <w:szCs w:val="24"/>
        </w:rPr>
        <w:t xml:space="preserve">после </w:t>
      </w:r>
      <w:hyperlink r:id="rId7" w:history="1">
        <w:r w:rsidRPr="00B16304">
          <w:rPr>
            <w:sz w:val="24"/>
            <w:szCs w:val="24"/>
          </w:rPr>
          <w:t>абзаца</w:t>
        </w:r>
      </w:hyperlink>
      <w:r>
        <w:rPr>
          <w:sz w:val="24"/>
          <w:szCs w:val="24"/>
        </w:rPr>
        <w:t xml:space="preserve"> «</w:t>
      </w:r>
      <w:r w:rsidRPr="00B16304">
        <w:rPr>
          <w:sz w:val="24"/>
          <w:szCs w:val="24"/>
        </w:rPr>
        <w:t>Мировой судья Тюменской области</w:t>
      </w:r>
      <w:r>
        <w:rPr>
          <w:sz w:val="24"/>
          <w:szCs w:val="24"/>
        </w:rPr>
        <w:t>»</w:t>
      </w:r>
      <w:r w:rsidRPr="00B16304">
        <w:rPr>
          <w:sz w:val="24"/>
          <w:szCs w:val="24"/>
        </w:rPr>
        <w:t xml:space="preserve"> дополнить абзацем следующего содержания:</w:t>
      </w:r>
    </w:p>
    <w:p w:rsidR="00B16304" w:rsidRDefault="00B16304" w:rsidP="00C8043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«Уполномоченный по защите прав предпринимателей в Тюменской области»</w:t>
      </w:r>
      <w:r w:rsidRPr="00130463">
        <w:rPr>
          <w:rFonts w:ascii="Arial" w:hAnsi="Arial" w:cs="Arial"/>
          <w:sz w:val="24"/>
          <w:szCs w:val="24"/>
        </w:rPr>
        <w:t>.</w:t>
      </w:r>
    </w:p>
    <w:p w:rsidR="00C8043E" w:rsidRPr="00130463" w:rsidRDefault="00C8043E" w:rsidP="00C8043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:rsidR="00130463" w:rsidRPr="000D31FB" w:rsidRDefault="00130463" w:rsidP="00C8043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0D31FB">
        <w:rPr>
          <w:rFonts w:ascii="Arial" w:hAnsi="Arial" w:cs="Arial"/>
          <w:b/>
          <w:sz w:val="24"/>
          <w:szCs w:val="24"/>
        </w:rPr>
        <w:t>Статья 2</w:t>
      </w:r>
    </w:p>
    <w:p w:rsidR="00130463" w:rsidRDefault="00620490" w:rsidP="00C8043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620490">
        <w:rPr>
          <w:rFonts w:ascii="Arial" w:hAnsi="Arial" w:cs="Arial"/>
          <w:sz w:val="24"/>
          <w:szCs w:val="24"/>
        </w:rPr>
        <w:t>Внести в Закон Тюменской области от 23.09.2005 № 395 «О Реестре должностей государственной гражданской службы Тюменской области» («Парламентская газета «Тюменские известия», № 214 - 215, 24.09.2005;                   № 295, 30.12.2005; № 61, 01.04.2006; № 136, 04.07.2006; № 296 - 297, 30.12.2006; № 121, 07.07.2007; № 206, 09.11.2007; № 223, 10.12.2008; «Тюменская область сегодня», № 223, 03.12.2009; «Парламентская газета «Тюменские известия», № 118, 09.07.2011; № 30, 22.02.2012; «Тюменская область сегодня», № 77, 05.05.2012</w:t>
      </w:r>
      <w:r>
        <w:rPr>
          <w:rFonts w:ascii="Arial" w:hAnsi="Arial" w:cs="Arial"/>
          <w:sz w:val="24"/>
          <w:szCs w:val="24"/>
        </w:rPr>
        <w:t xml:space="preserve">; </w:t>
      </w:r>
      <w:r w:rsidRPr="00620490">
        <w:rPr>
          <w:rFonts w:ascii="Arial" w:hAnsi="Arial" w:cs="Arial"/>
          <w:sz w:val="24"/>
          <w:szCs w:val="24"/>
        </w:rPr>
        <w:t>от 08.05.2013</w:t>
      </w:r>
      <w:r>
        <w:rPr>
          <w:rFonts w:ascii="Arial" w:hAnsi="Arial" w:cs="Arial"/>
          <w:sz w:val="24"/>
          <w:szCs w:val="24"/>
        </w:rPr>
        <w:t xml:space="preserve">, </w:t>
      </w:r>
      <w:r w:rsidRPr="00620490">
        <w:rPr>
          <w:rFonts w:ascii="Arial" w:hAnsi="Arial" w:cs="Arial"/>
          <w:sz w:val="24"/>
          <w:szCs w:val="24"/>
        </w:rPr>
        <w:t xml:space="preserve">№ 78) изменение, </w:t>
      </w:r>
      <w:r>
        <w:rPr>
          <w:rFonts w:ascii="Arial" w:hAnsi="Arial" w:cs="Arial"/>
          <w:sz w:val="24"/>
          <w:szCs w:val="24"/>
        </w:rPr>
        <w:t xml:space="preserve">исключив из </w:t>
      </w:r>
      <w:r w:rsidRPr="00620490">
        <w:rPr>
          <w:rFonts w:ascii="Arial" w:hAnsi="Arial" w:cs="Arial"/>
          <w:sz w:val="24"/>
          <w:szCs w:val="24"/>
        </w:rPr>
        <w:t xml:space="preserve">части «Главные должности гражданской службы» Перечня должностей </w:t>
      </w:r>
      <w:r w:rsidRPr="00620490">
        <w:rPr>
          <w:rFonts w:ascii="Arial" w:hAnsi="Arial" w:cs="Arial"/>
          <w:sz w:val="24"/>
          <w:szCs w:val="24"/>
        </w:rPr>
        <w:lastRenderedPageBreak/>
        <w:t>государственной гражданской службы категории «руководители»</w:t>
      </w:r>
      <w:r>
        <w:rPr>
          <w:rFonts w:ascii="Arial" w:hAnsi="Arial" w:cs="Arial"/>
          <w:sz w:val="24"/>
          <w:szCs w:val="24"/>
        </w:rPr>
        <w:t xml:space="preserve"> </w:t>
      </w:r>
      <w:r w:rsidRPr="00620490">
        <w:rPr>
          <w:rFonts w:ascii="Arial" w:hAnsi="Arial" w:cs="Arial"/>
          <w:sz w:val="24"/>
          <w:szCs w:val="24"/>
        </w:rPr>
        <w:t>раздел</w:t>
      </w:r>
      <w:r>
        <w:rPr>
          <w:rFonts w:ascii="Arial" w:hAnsi="Arial" w:cs="Arial"/>
          <w:sz w:val="24"/>
          <w:szCs w:val="24"/>
        </w:rPr>
        <w:t>а</w:t>
      </w:r>
      <w:r w:rsidRPr="00620490">
        <w:rPr>
          <w:rFonts w:ascii="Arial" w:hAnsi="Arial" w:cs="Arial"/>
          <w:sz w:val="24"/>
          <w:szCs w:val="24"/>
        </w:rPr>
        <w:t xml:space="preserve"> </w:t>
      </w:r>
      <w:r w:rsidRPr="00620490">
        <w:rPr>
          <w:rFonts w:ascii="Arial" w:hAnsi="Arial" w:cs="Arial"/>
          <w:sz w:val="24"/>
          <w:szCs w:val="24"/>
          <w:lang w:val="en-US"/>
        </w:rPr>
        <w:t>I</w:t>
      </w:r>
      <w:r w:rsidRPr="00620490">
        <w:rPr>
          <w:rFonts w:ascii="Arial" w:hAnsi="Arial" w:cs="Arial"/>
          <w:sz w:val="24"/>
          <w:szCs w:val="24"/>
        </w:rPr>
        <w:t xml:space="preserve"> приложения </w:t>
      </w:r>
      <w:r>
        <w:rPr>
          <w:rFonts w:ascii="Arial" w:hAnsi="Arial" w:cs="Arial"/>
          <w:sz w:val="24"/>
          <w:szCs w:val="24"/>
        </w:rPr>
        <w:t>абзац</w:t>
      </w:r>
      <w:r w:rsidRPr="00620490">
        <w:rPr>
          <w:rFonts w:ascii="Arial" w:hAnsi="Arial" w:cs="Arial"/>
          <w:sz w:val="24"/>
          <w:szCs w:val="24"/>
        </w:rPr>
        <w:t xml:space="preserve"> «Уполномоченный по защите прав предпринимателей в Тюменской области».</w:t>
      </w:r>
    </w:p>
    <w:p w:rsidR="005D3C23" w:rsidRPr="00620490" w:rsidRDefault="005D3C23" w:rsidP="00B1630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130463" w:rsidRPr="000D31FB" w:rsidRDefault="00130463" w:rsidP="00B1630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0D31FB">
        <w:rPr>
          <w:rFonts w:ascii="Arial" w:hAnsi="Arial" w:cs="Arial"/>
          <w:b/>
          <w:sz w:val="24"/>
          <w:szCs w:val="24"/>
        </w:rPr>
        <w:t>Статья 3</w:t>
      </w:r>
    </w:p>
    <w:p w:rsidR="000D31FB" w:rsidRPr="000D31FB" w:rsidRDefault="000D31FB" w:rsidP="00B1630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0D31FB">
        <w:rPr>
          <w:rFonts w:ascii="Arial" w:hAnsi="Arial" w:cs="Arial"/>
          <w:sz w:val="24"/>
          <w:szCs w:val="24"/>
        </w:rPr>
        <w:t>Настоящий Закон вступает в силу со дня его официального опубликования.</w:t>
      </w:r>
    </w:p>
    <w:p w:rsidR="005D3C23" w:rsidRDefault="005D3C23" w:rsidP="00B16304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16304" w:rsidRPr="00B16304" w:rsidRDefault="00B16304" w:rsidP="00B16304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0D31FB" w:rsidRPr="000D31FB" w:rsidRDefault="000D31FB" w:rsidP="00B16304">
      <w:pPr>
        <w:spacing w:after="0" w:line="480" w:lineRule="auto"/>
        <w:rPr>
          <w:rFonts w:ascii="Arial" w:hAnsi="Arial" w:cs="Arial"/>
          <w:sz w:val="24"/>
          <w:szCs w:val="24"/>
        </w:rPr>
      </w:pPr>
      <w:r w:rsidRPr="000D31FB">
        <w:rPr>
          <w:rFonts w:ascii="Arial" w:hAnsi="Arial" w:cs="Arial"/>
          <w:sz w:val="24"/>
          <w:szCs w:val="24"/>
        </w:rPr>
        <w:t xml:space="preserve">Губернатор Тюменской области          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="005D3C23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</w:t>
      </w:r>
      <w:r w:rsidRPr="000D31FB">
        <w:rPr>
          <w:rFonts w:ascii="Arial" w:hAnsi="Arial" w:cs="Arial"/>
          <w:sz w:val="24"/>
          <w:szCs w:val="24"/>
        </w:rPr>
        <w:t xml:space="preserve">    В.В. Якушев  «______» _____________ 2013 г.</w:t>
      </w:r>
    </w:p>
    <w:p w:rsidR="00173480" w:rsidRPr="000D31FB" w:rsidRDefault="000D31FB" w:rsidP="00B16304">
      <w:pPr>
        <w:spacing w:after="0" w:line="480" w:lineRule="auto"/>
        <w:rPr>
          <w:sz w:val="24"/>
          <w:szCs w:val="24"/>
        </w:rPr>
      </w:pPr>
      <w:r w:rsidRPr="000D31FB">
        <w:rPr>
          <w:rFonts w:ascii="Arial" w:hAnsi="Arial" w:cs="Arial"/>
          <w:sz w:val="24"/>
          <w:szCs w:val="24"/>
        </w:rPr>
        <w:t xml:space="preserve">№ _______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0D31FB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0D31FB">
        <w:rPr>
          <w:rFonts w:ascii="Arial" w:hAnsi="Arial" w:cs="Arial"/>
          <w:sz w:val="24"/>
          <w:szCs w:val="24"/>
        </w:rPr>
        <w:t>г</w:t>
      </w:r>
      <w:proofErr w:type="gramEnd"/>
      <w:r w:rsidRPr="000D31FB">
        <w:rPr>
          <w:rFonts w:ascii="Arial" w:hAnsi="Arial" w:cs="Arial"/>
          <w:sz w:val="24"/>
          <w:szCs w:val="24"/>
        </w:rPr>
        <w:t>. Тюмень</w:t>
      </w:r>
      <w:r>
        <w:rPr>
          <w:sz w:val="24"/>
          <w:szCs w:val="24"/>
        </w:rPr>
        <w:t xml:space="preserve"> </w:t>
      </w:r>
    </w:p>
    <w:sectPr w:rsidR="00173480" w:rsidRPr="000D31FB" w:rsidSect="00E16FB0">
      <w:headerReference w:type="default" r:id="rId8"/>
      <w:pgSz w:w="11905" w:h="16838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304" w:rsidRDefault="00B16304" w:rsidP="00B16304">
      <w:pPr>
        <w:spacing w:after="0" w:line="240" w:lineRule="auto"/>
      </w:pPr>
      <w:r>
        <w:separator/>
      </w:r>
    </w:p>
  </w:endnote>
  <w:endnote w:type="continuationSeparator" w:id="0">
    <w:p w:rsidR="00B16304" w:rsidRDefault="00B16304" w:rsidP="00B16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304" w:rsidRDefault="00B16304" w:rsidP="00B16304">
      <w:pPr>
        <w:spacing w:after="0" w:line="240" w:lineRule="auto"/>
      </w:pPr>
      <w:r>
        <w:separator/>
      </w:r>
    </w:p>
  </w:footnote>
  <w:footnote w:type="continuationSeparator" w:id="0">
    <w:p w:rsidR="00B16304" w:rsidRDefault="00B16304" w:rsidP="00B16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8159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E16FB0" w:rsidRPr="00E16FB0" w:rsidRDefault="00E16FB0">
        <w:pPr>
          <w:pStyle w:val="a5"/>
          <w:jc w:val="center"/>
          <w:rPr>
            <w:rFonts w:ascii="Arial" w:hAnsi="Arial" w:cs="Arial"/>
            <w:sz w:val="24"/>
            <w:szCs w:val="24"/>
          </w:rPr>
        </w:pPr>
        <w:r w:rsidRPr="00E16FB0">
          <w:rPr>
            <w:rFonts w:ascii="Arial" w:hAnsi="Arial" w:cs="Arial"/>
            <w:sz w:val="24"/>
            <w:szCs w:val="24"/>
          </w:rPr>
          <w:fldChar w:fldCharType="begin"/>
        </w:r>
        <w:r w:rsidRPr="00E16FB0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E16FB0">
          <w:rPr>
            <w:rFonts w:ascii="Arial" w:hAnsi="Arial" w:cs="Arial"/>
            <w:sz w:val="24"/>
            <w:szCs w:val="24"/>
          </w:rPr>
          <w:fldChar w:fldCharType="separate"/>
        </w:r>
        <w:r w:rsidR="00312A46">
          <w:rPr>
            <w:rFonts w:ascii="Arial" w:hAnsi="Arial" w:cs="Arial"/>
            <w:noProof/>
            <w:sz w:val="24"/>
            <w:szCs w:val="24"/>
          </w:rPr>
          <w:t>2</w:t>
        </w:r>
        <w:r w:rsidRPr="00E16FB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B16304" w:rsidRDefault="00B1630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463"/>
    <w:rsid w:val="00022E21"/>
    <w:rsid w:val="00024AE6"/>
    <w:rsid w:val="00074BFF"/>
    <w:rsid w:val="000A5CD4"/>
    <w:rsid w:val="000C43A3"/>
    <w:rsid w:val="000D31FB"/>
    <w:rsid w:val="000D6482"/>
    <w:rsid w:val="000F6A0A"/>
    <w:rsid w:val="001025B9"/>
    <w:rsid w:val="001102CC"/>
    <w:rsid w:val="00130463"/>
    <w:rsid w:val="00161DDA"/>
    <w:rsid w:val="001B013B"/>
    <w:rsid w:val="001C5D8F"/>
    <w:rsid w:val="001D2B1C"/>
    <w:rsid w:val="00202003"/>
    <w:rsid w:val="00217A95"/>
    <w:rsid w:val="00244DB0"/>
    <w:rsid w:val="00283B0E"/>
    <w:rsid w:val="002A23C9"/>
    <w:rsid w:val="002B441A"/>
    <w:rsid w:val="002B7374"/>
    <w:rsid w:val="002C3E85"/>
    <w:rsid w:val="002E0906"/>
    <w:rsid w:val="002F4AE4"/>
    <w:rsid w:val="00307779"/>
    <w:rsid w:val="00312A46"/>
    <w:rsid w:val="00317A1E"/>
    <w:rsid w:val="003614ED"/>
    <w:rsid w:val="00367D3F"/>
    <w:rsid w:val="003870A4"/>
    <w:rsid w:val="00395701"/>
    <w:rsid w:val="003E612B"/>
    <w:rsid w:val="00401E3B"/>
    <w:rsid w:val="00404B3F"/>
    <w:rsid w:val="00413144"/>
    <w:rsid w:val="0043774C"/>
    <w:rsid w:val="004509CC"/>
    <w:rsid w:val="004525AF"/>
    <w:rsid w:val="00464D20"/>
    <w:rsid w:val="004654A5"/>
    <w:rsid w:val="0047003D"/>
    <w:rsid w:val="00474FA8"/>
    <w:rsid w:val="004A5DAC"/>
    <w:rsid w:val="004D3204"/>
    <w:rsid w:val="004D55F9"/>
    <w:rsid w:val="004E55C2"/>
    <w:rsid w:val="004F0A57"/>
    <w:rsid w:val="00506D94"/>
    <w:rsid w:val="00510F24"/>
    <w:rsid w:val="005256D1"/>
    <w:rsid w:val="0054472D"/>
    <w:rsid w:val="00582838"/>
    <w:rsid w:val="0059735B"/>
    <w:rsid w:val="005A0F5D"/>
    <w:rsid w:val="005C4788"/>
    <w:rsid w:val="005D3C23"/>
    <w:rsid w:val="005D4BDC"/>
    <w:rsid w:val="00620490"/>
    <w:rsid w:val="006359B7"/>
    <w:rsid w:val="006552FB"/>
    <w:rsid w:val="006571E2"/>
    <w:rsid w:val="00694CA7"/>
    <w:rsid w:val="006B26E5"/>
    <w:rsid w:val="006F3879"/>
    <w:rsid w:val="006F4EF0"/>
    <w:rsid w:val="0076305B"/>
    <w:rsid w:val="007A19D1"/>
    <w:rsid w:val="007A4FD3"/>
    <w:rsid w:val="007B33C1"/>
    <w:rsid w:val="007C5FA5"/>
    <w:rsid w:val="007F18F5"/>
    <w:rsid w:val="00806CF8"/>
    <w:rsid w:val="00810D00"/>
    <w:rsid w:val="00815C72"/>
    <w:rsid w:val="00843853"/>
    <w:rsid w:val="00846302"/>
    <w:rsid w:val="0086443B"/>
    <w:rsid w:val="00867F69"/>
    <w:rsid w:val="00882A78"/>
    <w:rsid w:val="00890CC3"/>
    <w:rsid w:val="008B55C7"/>
    <w:rsid w:val="008B5CA4"/>
    <w:rsid w:val="008F4097"/>
    <w:rsid w:val="008F764D"/>
    <w:rsid w:val="009027E5"/>
    <w:rsid w:val="009029DB"/>
    <w:rsid w:val="009156C6"/>
    <w:rsid w:val="009402E1"/>
    <w:rsid w:val="00974308"/>
    <w:rsid w:val="00995296"/>
    <w:rsid w:val="00996347"/>
    <w:rsid w:val="009B562D"/>
    <w:rsid w:val="009B57B4"/>
    <w:rsid w:val="009B5DCF"/>
    <w:rsid w:val="009B6660"/>
    <w:rsid w:val="009D1C9A"/>
    <w:rsid w:val="009E7C82"/>
    <w:rsid w:val="00A028E6"/>
    <w:rsid w:val="00A26BD7"/>
    <w:rsid w:val="00A27F31"/>
    <w:rsid w:val="00A32064"/>
    <w:rsid w:val="00A37043"/>
    <w:rsid w:val="00A469F4"/>
    <w:rsid w:val="00A55A15"/>
    <w:rsid w:val="00AA0EC4"/>
    <w:rsid w:val="00AD5F3E"/>
    <w:rsid w:val="00B13551"/>
    <w:rsid w:val="00B15D34"/>
    <w:rsid w:val="00B16304"/>
    <w:rsid w:val="00B413FD"/>
    <w:rsid w:val="00B46FA0"/>
    <w:rsid w:val="00B5188E"/>
    <w:rsid w:val="00B76056"/>
    <w:rsid w:val="00B80433"/>
    <w:rsid w:val="00B83C62"/>
    <w:rsid w:val="00BB097F"/>
    <w:rsid w:val="00BD18F1"/>
    <w:rsid w:val="00BE0F41"/>
    <w:rsid w:val="00BF49C0"/>
    <w:rsid w:val="00C01636"/>
    <w:rsid w:val="00C14BAC"/>
    <w:rsid w:val="00C1701D"/>
    <w:rsid w:val="00C4536E"/>
    <w:rsid w:val="00C46DA8"/>
    <w:rsid w:val="00C8043E"/>
    <w:rsid w:val="00CA3BA6"/>
    <w:rsid w:val="00CF652F"/>
    <w:rsid w:val="00D3529E"/>
    <w:rsid w:val="00D6217D"/>
    <w:rsid w:val="00DB2671"/>
    <w:rsid w:val="00DD0E1F"/>
    <w:rsid w:val="00DE7815"/>
    <w:rsid w:val="00E0094F"/>
    <w:rsid w:val="00E1191A"/>
    <w:rsid w:val="00E16FB0"/>
    <w:rsid w:val="00E512B6"/>
    <w:rsid w:val="00E538AE"/>
    <w:rsid w:val="00E56015"/>
    <w:rsid w:val="00E5796C"/>
    <w:rsid w:val="00E65336"/>
    <w:rsid w:val="00EA3C65"/>
    <w:rsid w:val="00EC20BD"/>
    <w:rsid w:val="00EC6CE8"/>
    <w:rsid w:val="00F15129"/>
    <w:rsid w:val="00F212B9"/>
    <w:rsid w:val="00F246B8"/>
    <w:rsid w:val="00F314C0"/>
    <w:rsid w:val="00F60ADC"/>
    <w:rsid w:val="00FA066C"/>
    <w:rsid w:val="00FA6E1F"/>
    <w:rsid w:val="00FC5ACA"/>
    <w:rsid w:val="00FD6284"/>
    <w:rsid w:val="00FF2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6C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163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16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6304"/>
  </w:style>
  <w:style w:type="paragraph" w:styleId="a7">
    <w:name w:val="footer"/>
    <w:basedOn w:val="a"/>
    <w:link w:val="a8"/>
    <w:uiPriority w:val="99"/>
    <w:semiHidden/>
    <w:unhideWhenUsed/>
    <w:rsid w:val="00B16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63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A9B07FA6C1ED10DAA8567EEDE172BFEC40B815C2BB29FD2252138E1AC052D5E1B778A83BA8369C5B65ED9o2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9B07FA6C1ED10DAA8567EEDE172BFEC40B815C2BB29FD2252138E1AC052D5E1B778A83BA8369C5B65EDAo2PB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Kucherenko</dc:creator>
  <cp:keywords/>
  <dc:description/>
  <cp:lastModifiedBy>Kucherenko</cp:lastModifiedBy>
  <cp:revision>12</cp:revision>
  <cp:lastPrinted>2013-05-16T06:04:00Z</cp:lastPrinted>
  <dcterms:created xsi:type="dcterms:W3CDTF">2013-05-15T04:58:00Z</dcterms:created>
  <dcterms:modified xsi:type="dcterms:W3CDTF">2013-05-16T06:04:00Z</dcterms:modified>
</cp:coreProperties>
</file>