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E0" w:rsidRPr="00C371E0" w:rsidRDefault="00C371E0" w:rsidP="00C371E0">
      <w:pPr>
        <w:pStyle w:val="ConsTitle"/>
        <w:widowControl/>
        <w:spacing w:line="360" w:lineRule="auto"/>
        <w:ind w:right="0"/>
        <w:jc w:val="right"/>
        <w:rPr>
          <w:b w:val="0"/>
          <w:bCs w:val="0"/>
        </w:rPr>
      </w:pPr>
      <w:bookmarkStart w:id="0" w:name="_GoBack"/>
      <w:bookmarkEnd w:id="0"/>
      <w:r w:rsidRPr="00C371E0">
        <w:rPr>
          <w:b w:val="0"/>
          <w:bCs w:val="0"/>
        </w:rPr>
        <w:t xml:space="preserve">Проект вносится </w:t>
      </w:r>
    </w:p>
    <w:p w:rsidR="00C371E0" w:rsidRPr="00C371E0" w:rsidRDefault="00C371E0" w:rsidP="00C371E0">
      <w:pPr>
        <w:pStyle w:val="ConsTitle"/>
        <w:widowControl/>
        <w:spacing w:line="360" w:lineRule="auto"/>
        <w:ind w:right="0"/>
        <w:jc w:val="right"/>
        <w:rPr>
          <w:b w:val="0"/>
          <w:bCs w:val="0"/>
        </w:rPr>
      </w:pPr>
      <w:r w:rsidRPr="00C371E0">
        <w:rPr>
          <w:b w:val="0"/>
          <w:bCs w:val="0"/>
        </w:rPr>
        <w:t xml:space="preserve">Губернатором области </w:t>
      </w:r>
    </w:p>
    <w:p w:rsidR="00C371E0" w:rsidRPr="00A94376" w:rsidRDefault="00C371E0" w:rsidP="00C371E0">
      <w:pPr>
        <w:pStyle w:val="ConsTitle"/>
        <w:widowControl/>
        <w:spacing w:line="360" w:lineRule="auto"/>
        <w:ind w:right="0"/>
        <w:jc w:val="center"/>
        <w:rPr>
          <w:sz w:val="26"/>
          <w:szCs w:val="26"/>
        </w:rPr>
      </w:pPr>
    </w:p>
    <w:p w:rsidR="00C371E0" w:rsidRPr="00C371E0" w:rsidRDefault="00C371E0" w:rsidP="00C371E0">
      <w:pPr>
        <w:pStyle w:val="ConsTitle"/>
        <w:widowControl/>
        <w:spacing w:line="360" w:lineRule="auto"/>
        <w:ind w:right="0"/>
        <w:jc w:val="center"/>
        <w:rPr>
          <w:sz w:val="40"/>
          <w:szCs w:val="40"/>
        </w:rPr>
      </w:pPr>
      <w:r w:rsidRPr="00C371E0">
        <w:rPr>
          <w:sz w:val="40"/>
          <w:szCs w:val="40"/>
        </w:rPr>
        <w:t>ЗАКОН ТЮМЕНСКОЙ ОБЛАСТИ</w:t>
      </w:r>
    </w:p>
    <w:p w:rsidR="00C371E0" w:rsidRPr="00C371E0" w:rsidRDefault="00C371E0" w:rsidP="00C371E0">
      <w:pPr>
        <w:pStyle w:val="ConsTitle"/>
        <w:widowControl/>
        <w:spacing w:line="360" w:lineRule="auto"/>
        <w:ind w:right="0"/>
        <w:jc w:val="center"/>
        <w:rPr>
          <w:sz w:val="26"/>
          <w:szCs w:val="26"/>
        </w:rPr>
      </w:pPr>
    </w:p>
    <w:p w:rsidR="00C371E0" w:rsidRPr="00C371E0" w:rsidRDefault="00C371E0" w:rsidP="00C371E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C371E0">
        <w:rPr>
          <w:rFonts w:cs="Arial"/>
          <w:b/>
          <w:bCs/>
          <w:sz w:val="28"/>
          <w:szCs w:val="28"/>
        </w:rPr>
        <w:t>О внесении изменений в Закон Тюменской области</w:t>
      </w:r>
    </w:p>
    <w:p w:rsidR="00C371E0" w:rsidRPr="00C371E0" w:rsidRDefault="00C371E0" w:rsidP="00C371E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C371E0">
        <w:rPr>
          <w:rFonts w:cs="Arial"/>
          <w:b/>
          <w:bCs/>
          <w:sz w:val="28"/>
          <w:szCs w:val="28"/>
        </w:rPr>
        <w:t>«О порядке подготовки, принятия и действия нормативных правовых и правовых актов Тюменской области»</w:t>
      </w:r>
    </w:p>
    <w:p w:rsidR="00C371E0" w:rsidRPr="00C371E0" w:rsidRDefault="00C371E0" w:rsidP="00C371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</w:p>
    <w:p w:rsidR="00C371E0" w:rsidRPr="00C371E0" w:rsidRDefault="00C371E0" w:rsidP="00C371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6"/>
        </w:rPr>
      </w:pPr>
      <w:r w:rsidRPr="00C371E0">
        <w:rPr>
          <w:rFonts w:cs="Arial"/>
          <w:b/>
          <w:szCs w:val="26"/>
        </w:rPr>
        <w:t>Статья 1</w:t>
      </w:r>
    </w:p>
    <w:p w:rsidR="00893F8C" w:rsidRDefault="00C371E0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  <w:r w:rsidRPr="00C371E0">
        <w:rPr>
          <w:rFonts w:cs="Arial"/>
          <w:szCs w:val="26"/>
        </w:rPr>
        <w:t>Внести в Закон Тюменской области от 07.03.2003 № 121 «О порядке подготовки, принятия и действия нормативных правовых и правовых актов Тюменской области» («Парламентская газета</w:t>
      </w:r>
      <w:r>
        <w:rPr>
          <w:rFonts w:cs="Arial"/>
          <w:szCs w:val="26"/>
        </w:rPr>
        <w:t xml:space="preserve"> «Тюменские известия», № 47 </w:t>
      </w:r>
      <w:r>
        <w:rPr>
          <w:rFonts w:cs="Arial"/>
          <w:szCs w:val="26"/>
        </w:rPr>
        <w:noBreakHyphen/>
        <w:t> </w:t>
      </w:r>
      <w:r w:rsidRPr="00A94376">
        <w:rPr>
          <w:rFonts w:cs="Arial"/>
          <w:szCs w:val="26"/>
        </w:rPr>
        <w:t>48, 14.03.2003;</w:t>
      </w:r>
      <w:r>
        <w:rPr>
          <w:rFonts w:cs="Arial"/>
          <w:szCs w:val="26"/>
        </w:rPr>
        <w:t xml:space="preserve"> № </w:t>
      </w:r>
      <w:r w:rsidRPr="00BB3E39">
        <w:rPr>
          <w:rFonts w:cs="Arial"/>
          <w:szCs w:val="26"/>
        </w:rPr>
        <w:t>232</w:t>
      </w:r>
      <w:r>
        <w:rPr>
          <w:rFonts w:cs="Arial"/>
          <w:szCs w:val="26"/>
        </w:rPr>
        <w:t> </w:t>
      </w:r>
      <w:r w:rsidRPr="00BB3E39">
        <w:rPr>
          <w:rFonts w:cs="Arial"/>
          <w:szCs w:val="26"/>
        </w:rPr>
        <w:t>-</w:t>
      </w:r>
      <w:r>
        <w:rPr>
          <w:rFonts w:cs="Arial"/>
          <w:szCs w:val="26"/>
        </w:rPr>
        <w:t> </w:t>
      </w:r>
      <w:r w:rsidRPr="00BB3E39">
        <w:rPr>
          <w:rFonts w:cs="Arial"/>
          <w:szCs w:val="26"/>
        </w:rPr>
        <w:t>233, 14.10.2005</w:t>
      </w:r>
      <w:r>
        <w:rPr>
          <w:rFonts w:cs="Arial"/>
          <w:szCs w:val="26"/>
        </w:rPr>
        <w:t>; №</w:t>
      </w:r>
      <w:r w:rsidRPr="00A94376">
        <w:rPr>
          <w:rFonts w:cs="Arial"/>
          <w:szCs w:val="26"/>
        </w:rPr>
        <w:t xml:space="preserve"> 121, 07.07.2007</w:t>
      </w:r>
      <w:r>
        <w:rPr>
          <w:rFonts w:cs="Arial"/>
          <w:szCs w:val="26"/>
        </w:rPr>
        <w:t>;</w:t>
      </w:r>
      <w:r w:rsidRPr="00A94376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«</w:t>
      </w:r>
      <w:r w:rsidRPr="00500A38">
        <w:rPr>
          <w:rFonts w:cs="Arial"/>
          <w:szCs w:val="26"/>
        </w:rPr>
        <w:t>Тюменская область сегодня</w:t>
      </w:r>
      <w:r>
        <w:rPr>
          <w:rFonts w:cs="Arial"/>
          <w:szCs w:val="26"/>
        </w:rPr>
        <w:t>»</w:t>
      </w:r>
      <w:r w:rsidRPr="00500A38">
        <w:rPr>
          <w:rFonts w:cs="Arial"/>
          <w:szCs w:val="26"/>
        </w:rPr>
        <w:t xml:space="preserve">, </w:t>
      </w:r>
      <w:r>
        <w:rPr>
          <w:rFonts w:cs="Arial"/>
          <w:szCs w:val="26"/>
        </w:rPr>
        <w:t>№ </w:t>
      </w:r>
      <w:r w:rsidRPr="00BB3E39">
        <w:rPr>
          <w:rFonts w:cs="Arial"/>
          <w:szCs w:val="26"/>
        </w:rPr>
        <w:t>242, 30.12.2009</w:t>
      </w:r>
      <w:r>
        <w:rPr>
          <w:rFonts w:cs="Arial"/>
          <w:szCs w:val="26"/>
        </w:rPr>
        <w:t xml:space="preserve">; № 103, 11.06.2010) </w:t>
      </w:r>
      <w:r w:rsidRPr="00A94376">
        <w:rPr>
          <w:rFonts w:cs="Arial"/>
          <w:szCs w:val="26"/>
        </w:rPr>
        <w:t>следующие изменения:</w:t>
      </w:r>
    </w:p>
    <w:p w:rsidR="00C371E0" w:rsidRPr="00893F8C" w:rsidRDefault="00893F8C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  <w:r w:rsidRPr="00893F8C">
        <w:rPr>
          <w:rFonts w:cs="Arial"/>
          <w:szCs w:val="26"/>
        </w:rPr>
        <w:t>1)</w:t>
      </w:r>
      <w:r>
        <w:rPr>
          <w:rFonts w:cs="Arial"/>
          <w:szCs w:val="26"/>
        </w:rPr>
        <w:t xml:space="preserve"> </w:t>
      </w:r>
      <w:r w:rsidR="00C371E0" w:rsidRPr="00893F8C">
        <w:rPr>
          <w:rFonts w:cs="Arial"/>
          <w:szCs w:val="26"/>
        </w:rPr>
        <w:t xml:space="preserve">часть 4 статьи 15 дополнить </w:t>
      </w:r>
      <w:r w:rsidRPr="00893F8C">
        <w:rPr>
          <w:rFonts w:cs="Arial"/>
          <w:szCs w:val="26"/>
        </w:rPr>
        <w:t xml:space="preserve">третьим </w:t>
      </w:r>
      <w:r w:rsidR="00C371E0" w:rsidRPr="00893F8C">
        <w:rPr>
          <w:rFonts w:cs="Arial"/>
          <w:szCs w:val="26"/>
        </w:rPr>
        <w:t>абзацем следующего содержания:</w:t>
      </w:r>
    </w:p>
    <w:p w:rsidR="00F5179C" w:rsidRDefault="00C371E0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  <w:r w:rsidRPr="00A94376">
        <w:rPr>
          <w:rFonts w:cs="Arial"/>
          <w:szCs w:val="26"/>
        </w:rPr>
        <w:t>«Проекты законов и иных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 в соответствии со статьей 19.2 настоящего Закона</w:t>
      </w:r>
      <w:proofErr w:type="gramStart"/>
      <w:r>
        <w:rPr>
          <w:rFonts w:cs="Arial"/>
          <w:szCs w:val="26"/>
        </w:rPr>
        <w:t>.</w:t>
      </w:r>
      <w:r w:rsidRPr="00A94376">
        <w:rPr>
          <w:rFonts w:cs="Arial"/>
          <w:szCs w:val="26"/>
        </w:rPr>
        <w:t>»</w:t>
      </w:r>
      <w:r>
        <w:rPr>
          <w:rFonts w:cs="Arial"/>
          <w:szCs w:val="26"/>
        </w:rPr>
        <w:t>;</w:t>
      </w:r>
      <w:proofErr w:type="gramEnd"/>
    </w:p>
    <w:p w:rsidR="00C371E0" w:rsidRPr="00F5179C" w:rsidRDefault="00F5179C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2) </w:t>
      </w:r>
      <w:r w:rsidR="00C371E0" w:rsidRPr="00F5179C">
        <w:rPr>
          <w:rFonts w:cs="Arial"/>
          <w:szCs w:val="26"/>
        </w:rPr>
        <w:t>главу 3 дополнить статьей 19.2 следующего содержания:</w:t>
      </w:r>
    </w:p>
    <w:p w:rsidR="00C371E0" w:rsidRPr="00893F8C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bookmarkStart w:id="1" w:name="Par221"/>
      <w:bookmarkEnd w:id="1"/>
      <w:r>
        <w:rPr>
          <w:rFonts w:cs="Arial"/>
          <w:szCs w:val="26"/>
        </w:rPr>
        <w:t>«</w:t>
      </w:r>
      <w:r w:rsidRPr="00A94376">
        <w:rPr>
          <w:rFonts w:cs="Arial"/>
          <w:szCs w:val="26"/>
        </w:rPr>
        <w:t xml:space="preserve">Статья 19.2. </w:t>
      </w:r>
      <w:r w:rsidRPr="00893F8C">
        <w:rPr>
          <w:rFonts w:cs="Arial"/>
          <w:szCs w:val="26"/>
        </w:rPr>
        <w:t>Оценка регулирующего воздействия проектов нормативных правовых актов Тюменской области и экспертиза нормативных правовых актов Тюменской области</w:t>
      </w:r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1. </w:t>
      </w:r>
      <w:proofErr w:type="gramStart"/>
      <w:r w:rsidRPr="00A94376">
        <w:rPr>
          <w:rFonts w:cs="Arial"/>
          <w:szCs w:val="26"/>
        </w:rPr>
        <w:t>Оценка регулирующего воздействия проектов нормативных правовых актов Тюменской области, затрагивающих вопросы осуществления предпринимательско</w:t>
      </w:r>
      <w:r>
        <w:rPr>
          <w:rFonts w:cs="Arial"/>
          <w:szCs w:val="26"/>
        </w:rPr>
        <w:t>й и инвестиционной деятельности</w:t>
      </w:r>
      <w:r w:rsidRPr="00A94376">
        <w:rPr>
          <w:rFonts w:cs="Arial"/>
          <w:szCs w:val="26"/>
        </w:rPr>
        <w:t xml:space="preserve">, 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A94376">
        <w:rPr>
          <w:rFonts w:cs="Arial"/>
          <w:szCs w:val="26"/>
        </w:rPr>
        <w:lastRenderedPageBreak/>
        <w:t>предпринимательской и инвестиционной деятельности и бюджета Тюменской области.</w:t>
      </w:r>
      <w:proofErr w:type="gramEnd"/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Порядок </w:t>
      </w:r>
      <w:proofErr w:type="gramStart"/>
      <w:r w:rsidRPr="00A94376">
        <w:rPr>
          <w:rFonts w:cs="Arial"/>
          <w:szCs w:val="26"/>
        </w:rPr>
        <w:t xml:space="preserve">проведения оценки регулирующего воздействия проектов </w:t>
      </w:r>
      <w:r w:rsidR="00781DA4">
        <w:rPr>
          <w:rFonts w:cs="Arial"/>
          <w:szCs w:val="26"/>
        </w:rPr>
        <w:t>нормативных правовых актов Тюменской областной</w:t>
      </w:r>
      <w:proofErr w:type="gramEnd"/>
      <w:r w:rsidR="00781DA4">
        <w:rPr>
          <w:rFonts w:cs="Arial"/>
          <w:szCs w:val="26"/>
        </w:rPr>
        <w:t xml:space="preserve"> Думы</w:t>
      </w:r>
      <w:r w:rsidRPr="00A94376">
        <w:rPr>
          <w:rFonts w:cs="Arial"/>
          <w:szCs w:val="26"/>
        </w:rPr>
        <w:t xml:space="preserve"> (за исключением проектов законов, вносимых Губернатором Тюменской области в порядке законодательной инициативы) устанавливается нормативным правовым актом Тюменской областной Думы.</w:t>
      </w:r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Порядок </w:t>
      </w:r>
      <w:proofErr w:type="gramStart"/>
      <w:r w:rsidRPr="00A94376">
        <w:rPr>
          <w:rFonts w:cs="Arial"/>
          <w:szCs w:val="26"/>
        </w:rPr>
        <w:t>проведения оценки регулирующего воздействия проектов законов Тюменской</w:t>
      </w:r>
      <w:proofErr w:type="gramEnd"/>
      <w:r w:rsidRPr="00A94376">
        <w:rPr>
          <w:rFonts w:cs="Arial"/>
          <w:szCs w:val="26"/>
        </w:rPr>
        <w:t xml:space="preserve"> области, вносимых Губернатором Тюменской области в порядке законодательной инициативы, проектов нормативных правовых актов Губернатора </w:t>
      </w:r>
      <w:r w:rsidR="00F5179C">
        <w:rPr>
          <w:rFonts w:cs="Arial"/>
          <w:szCs w:val="26"/>
        </w:rPr>
        <w:t xml:space="preserve">области, </w:t>
      </w:r>
      <w:r w:rsidRPr="00A94376">
        <w:rPr>
          <w:rFonts w:cs="Arial"/>
          <w:szCs w:val="26"/>
        </w:rPr>
        <w:t xml:space="preserve">Правительства Тюменской области </w:t>
      </w:r>
      <w:r w:rsidR="00F5179C">
        <w:rPr>
          <w:rFonts w:cs="Arial"/>
          <w:szCs w:val="26"/>
        </w:rPr>
        <w:t xml:space="preserve">и исполнительных органов государственной власти Тюменской области </w:t>
      </w:r>
      <w:r w:rsidRPr="00A94376">
        <w:rPr>
          <w:rFonts w:cs="Arial"/>
          <w:szCs w:val="26"/>
        </w:rPr>
        <w:t>устанавливается нормативным правовым актом Правительства Тюменской области.</w:t>
      </w:r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>2. Нормативные правовые акты Тюменской области, затрагивающие вопросы осуществления предпринимательской и инвестиционной деятельности,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Порядок проведения экспертизы </w:t>
      </w:r>
      <w:r w:rsidR="00781DA4">
        <w:rPr>
          <w:rFonts w:cs="Arial"/>
          <w:szCs w:val="26"/>
        </w:rPr>
        <w:t>нормативных правовых актов Тюменской областной Думы</w:t>
      </w:r>
      <w:r w:rsidRPr="00A94376">
        <w:rPr>
          <w:rFonts w:cs="Arial"/>
          <w:szCs w:val="26"/>
        </w:rPr>
        <w:t xml:space="preserve"> устанавливается нормативным правовым актом Тюменской областной Думы.</w:t>
      </w:r>
    </w:p>
    <w:p w:rsidR="00C371E0" w:rsidRPr="00A94376" w:rsidRDefault="00C371E0" w:rsidP="00F5179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Порядок проведения экспертизы </w:t>
      </w:r>
      <w:r w:rsidR="00781DA4">
        <w:rPr>
          <w:rFonts w:cs="Arial"/>
          <w:szCs w:val="26"/>
        </w:rPr>
        <w:t>нормативных правовых актов</w:t>
      </w:r>
      <w:r w:rsidRPr="00A94376">
        <w:rPr>
          <w:rFonts w:cs="Arial"/>
          <w:szCs w:val="26"/>
        </w:rPr>
        <w:t xml:space="preserve"> Губернатора </w:t>
      </w:r>
      <w:r w:rsidR="00956B7D">
        <w:rPr>
          <w:rFonts w:cs="Arial"/>
          <w:szCs w:val="26"/>
        </w:rPr>
        <w:t xml:space="preserve">области, </w:t>
      </w:r>
      <w:r w:rsidRPr="00A94376">
        <w:rPr>
          <w:rFonts w:cs="Arial"/>
          <w:szCs w:val="26"/>
        </w:rPr>
        <w:t>Правительства Тюменской области</w:t>
      </w:r>
      <w:r w:rsidR="00956B7D">
        <w:rPr>
          <w:rFonts w:cs="Arial"/>
          <w:szCs w:val="26"/>
        </w:rPr>
        <w:t xml:space="preserve"> и исполнительных органов государственной власти Тюменской области</w:t>
      </w:r>
      <w:r w:rsidRPr="00A94376">
        <w:rPr>
          <w:rFonts w:cs="Arial"/>
          <w:szCs w:val="26"/>
        </w:rPr>
        <w:t xml:space="preserve"> устанавливается нормативным правовым актом Правительства Тюменской области</w:t>
      </w:r>
      <w:proofErr w:type="gramStart"/>
      <w:r w:rsidRPr="00A94376">
        <w:rPr>
          <w:rFonts w:cs="Arial"/>
          <w:szCs w:val="26"/>
        </w:rPr>
        <w:t>.</w:t>
      </w:r>
      <w:r>
        <w:rPr>
          <w:rFonts w:cs="Arial"/>
          <w:szCs w:val="26"/>
        </w:rPr>
        <w:t>».</w:t>
      </w:r>
      <w:proofErr w:type="gramEnd"/>
    </w:p>
    <w:p w:rsidR="00C371E0" w:rsidRPr="00A94376" w:rsidRDefault="00C371E0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6"/>
        </w:rPr>
      </w:pPr>
    </w:p>
    <w:p w:rsidR="00C371E0" w:rsidRPr="00A94376" w:rsidRDefault="00C371E0" w:rsidP="00F5179C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cs="Arial"/>
          <w:b/>
          <w:szCs w:val="26"/>
        </w:rPr>
      </w:pPr>
      <w:r w:rsidRPr="00A94376">
        <w:rPr>
          <w:rFonts w:cs="Arial"/>
          <w:b/>
          <w:szCs w:val="26"/>
        </w:rPr>
        <w:t>Статья 2</w:t>
      </w:r>
    </w:p>
    <w:p w:rsidR="00C371E0" w:rsidRPr="00A94376" w:rsidRDefault="00C371E0" w:rsidP="00F517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  <w:r w:rsidRPr="00A94376">
        <w:rPr>
          <w:rFonts w:cs="Arial"/>
          <w:bCs/>
          <w:szCs w:val="26"/>
        </w:rPr>
        <w:t>Настоящий Закон вступает в силу со дня его</w:t>
      </w:r>
      <w:r>
        <w:rPr>
          <w:rFonts w:cs="Arial"/>
          <w:bCs/>
          <w:szCs w:val="26"/>
        </w:rPr>
        <w:t xml:space="preserve"> официального </w:t>
      </w:r>
      <w:r w:rsidRPr="00A94376">
        <w:rPr>
          <w:rFonts w:cs="Arial"/>
          <w:bCs/>
          <w:szCs w:val="26"/>
        </w:rPr>
        <w:t xml:space="preserve"> опубликования</w:t>
      </w:r>
      <w:r w:rsidRPr="00A94376">
        <w:rPr>
          <w:rFonts w:cs="Arial"/>
          <w:szCs w:val="26"/>
        </w:rPr>
        <w:t>.</w:t>
      </w:r>
    </w:p>
    <w:p w:rsidR="00C371E0" w:rsidRPr="00A94376" w:rsidRDefault="00C371E0" w:rsidP="00C371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6"/>
        </w:rPr>
      </w:pPr>
    </w:p>
    <w:p w:rsidR="00C371E0" w:rsidRPr="00A94376" w:rsidRDefault="00C371E0" w:rsidP="00C371E0">
      <w:pPr>
        <w:spacing w:line="360" w:lineRule="auto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Губернатор Тюменской области </w:t>
      </w:r>
      <w:r w:rsidRPr="00A94376">
        <w:rPr>
          <w:rFonts w:cs="Arial"/>
          <w:szCs w:val="26"/>
        </w:rPr>
        <w:tab/>
      </w:r>
      <w:r w:rsidRPr="00A94376">
        <w:rPr>
          <w:rFonts w:cs="Arial"/>
          <w:szCs w:val="26"/>
        </w:rPr>
        <w:tab/>
        <w:t xml:space="preserve">              </w:t>
      </w:r>
      <w:r w:rsidRPr="00A94376">
        <w:rPr>
          <w:rFonts w:cs="Arial"/>
          <w:szCs w:val="26"/>
        </w:rPr>
        <w:tab/>
        <w:t xml:space="preserve">                 В.В. Якушев</w:t>
      </w:r>
    </w:p>
    <w:p w:rsidR="00781DA4" w:rsidRDefault="00C371E0" w:rsidP="00C371E0">
      <w:pPr>
        <w:spacing w:line="360" w:lineRule="auto"/>
        <w:rPr>
          <w:rFonts w:cs="Arial"/>
          <w:szCs w:val="26"/>
        </w:rPr>
      </w:pPr>
      <w:r w:rsidRPr="00A94376">
        <w:rPr>
          <w:rFonts w:cs="Arial"/>
          <w:szCs w:val="26"/>
        </w:rPr>
        <w:t>«____»_________ 2014 года</w:t>
      </w:r>
    </w:p>
    <w:p w:rsidR="00C371E0" w:rsidRDefault="00C371E0" w:rsidP="00C371E0">
      <w:pPr>
        <w:spacing w:line="360" w:lineRule="auto"/>
        <w:rPr>
          <w:rFonts w:cs="Arial"/>
          <w:szCs w:val="26"/>
        </w:rPr>
      </w:pPr>
      <w:r w:rsidRPr="00A94376">
        <w:rPr>
          <w:rFonts w:cs="Arial"/>
          <w:szCs w:val="26"/>
        </w:rPr>
        <w:t xml:space="preserve"> №___ г. Тюмень</w:t>
      </w:r>
    </w:p>
    <w:p w:rsidR="001A2549" w:rsidRDefault="001A2549" w:rsidP="00956B7D">
      <w:pPr>
        <w:rPr>
          <w:rFonts w:cs="Arial"/>
          <w:b/>
          <w:szCs w:val="26"/>
        </w:rPr>
      </w:pPr>
    </w:p>
    <w:p w:rsidR="00781DA4" w:rsidRDefault="00781DA4" w:rsidP="00C371E0">
      <w:pPr>
        <w:jc w:val="center"/>
        <w:rPr>
          <w:rFonts w:cs="Arial"/>
          <w:b/>
          <w:szCs w:val="26"/>
        </w:rPr>
      </w:pPr>
    </w:p>
    <w:p w:rsidR="00C371E0" w:rsidRPr="006106CF" w:rsidRDefault="00C371E0" w:rsidP="00C371E0">
      <w:pPr>
        <w:jc w:val="center"/>
        <w:rPr>
          <w:rFonts w:cs="Arial"/>
          <w:b/>
          <w:szCs w:val="26"/>
        </w:rPr>
      </w:pPr>
      <w:r w:rsidRPr="006106CF">
        <w:rPr>
          <w:rFonts w:cs="Arial"/>
          <w:b/>
          <w:szCs w:val="26"/>
        </w:rPr>
        <w:t>ПОЯСНИТЕЛЬНАЯ ЗАПИСКА</w:t>
      </w:r>
    </w:p>
    <w:p w:rsidR="00C371E0" w:rsidRPr="006106CF" w:rsidRDefault="00C371E0" w:rsidP="00C371E0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6106CF">
        <w:rPr>
          <w:rFonts w:cs="Arial"/>
          <w:b/>
          <w:szCs w:val="26"/>
        </w:rPr>
        <w:t>к проекту Закона Тюменской области «О внесении изменений в Закон Тюменской области «О порядке подготовки, принятия и действия нормативных правовых и правовых актов Тюменской области»</w:t>
      </w:r>
    </w:p>
    <w:p w:rsidR="00C371E0" w:rsidRPr="006106CF" w:rsidRDefault="00C371E0" w:rsidP="00C371E0">
      <w:pPr>
        <w:jc w:val="center"/>
        <w:rPr>
          <w:rFonts w:cs="Arial"/>
          <w:b/>
          <w:szCs w:val="26"/>
        </w:rPr>
      </w:pPr>
    </w:p>
    <w:p w:rsidR="00C371E0" w:rsidRPr="000409F2" w:rsidRDefault="000409F2" w:rsidP="000409F2">
      <w:pPr>
        <w:autoSpaceDE w:val="0"/>
        <w:autoSpaceDN w:val="0"/>
        <w:adjustRightInd w:val="0"/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Законопроект разработан в целях приведения норм областного законодательства в соответствие с федеральным законодательством. </w:t>
      </w:r>
      <w:proofErr w:type="gramStart"/>
      <w:r w:rsidR="00C371E0" w:rsidRPr="006106CF">
        <w:rPr>
          <w:rFonts w:cs="Arial"/>
          <w:bCs/>
          <w:szCs w:val="26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дополнен новой</w:t>
      </w:r>
      <w:r w:rsidR="001A2549">
        <w:rPr>
          <w:rFonts w:cs="Arial"/>
          <w:bCs/>
          <w:szCs w:val="26"/>
        </w:rPr>
        <w:t xml:space="preserve"> </w:t>
      </w:r>
      <w:r w:rsidR="00FE44A0">
        <w:rPr>
          <w:rFonts w:cs="Arial"/>
          <w:bCs/>
          <w:szCs w:val="26"/>
        </w:rPr>
        <w:t>статьей</w:t>
      </w:r>
      <w:r w:rsidR="001A2549">
        <w:rPr>
          <w:rFonts w:cs="Arial"/>
          <w:bCs/>
          <w:szCs w:val="26"/>
        </w:rPr>
        <w:t>,</w:t>
      </w:r>
      <w:r w:rsidR="00C371E0" w:rsidRPr="006106CF">
        <w:rPr>
          <w:rFonts w:cs="Arial"/>
          <w:bCs/>
          <w:szCs w:val="26"/>
        </w:rPr>
        <w:t xml:space="preserve"> </w:t>
      </w:r>
      <w:r>
        <w:rPr>
          <w:rFonts w:cs="Arial"/>
          <w:bCs/>
          <w:szCs w:val="26"/>
        </w:rPr>
        <w:t>определяющей</w:t>
      </w:r>
      <w:r w:rsidR="001A2549">
        <w:rPr>
          <w:rFonts w:cs="Arial"/>
          <w:bCs/>
          <w:szCs w:val="26"/>
        </w:rPr>
        <w:t xml:space="preserve"> </w:t>
      </w:r>
      <w:r w:rsidR="00FE44A0">
        <w:rPr>
          <w:rFonts w:cs="Arial"/>
          <w:bCs/>
          <w:szCs w:val="26"/>
        </w:rPr>
        <w:t>порядок проведения</w:t>
      </w:r>
      <w:r w:rsidR="001A2549">
        <w:rPr>
          <w:rFonts w:cs="Arial"/>
          <w:bCs/>
          <w:szCs w:val="26"/>
        </w:rPr>
        <w:t xml:space="preserve"> оценки регулирующего воздействия проектов нормативных правовых актов субъектов Российской Федерации и </w:t>
      </w:r>
      <w:r w:rsidR="00FE44A0">
        <w:rPr>
          <w:rFonts w:cs="Arial"/>
          <w:bCs/>
          <w:szCs w:val="26"/>
        </w:rPr>
        <w:t xml:space="preserve">порядок проведения </w:t>
      </w:r>
      <w:r w:rsidR="001A2549">
        <w:rPr>
          <w:rFonts w:cs="Arial"/>
          <w:bCs/>
          <w:szCs w:val="26"/>
        </w:rPr>
        <w:t xml:space="preserve">экспертизы нормативных правовых актов субъектов Российской Федерации. </w:t>
      </w:r>
      <w:proofErr w:type="gramEnd"/>
    </w:p>
    <w:p w:rsidR="00500897" w:rsidRDefault="000248ED" w:rsidP="00C371E0">
      <w:pPr>
        <w:ind w:firstLine="709"/>
        <w:jc w:val="both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В частности,</w:t>
      </w:r>
      <w:r w:rsidR="00500897">
        <w:rPr>
          <w:rFonts w:cs="Arial"/>
          <w:bCs/>
          <w:szCs w:val="26"/>
        </w:rPr>
        <w:t xml:space="preserve"> устанавливается, что проекты нормативных правовых актов и нормативные правовые акты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 и экспертизе соответственно</w:t>
      </w:r>
      <w:r w:rsidR="00FE44A0">
        <w:rPr>
          <w:rFonts w:cs="Arial"/>
          <w:bCs/>
          <w:szCs w:val="26"/>
        </w:rPr>
        <w:t xml:space="preserve">. </w:t>
      </w:r>
      <w:r w:rsidR="00500897">
        <w:rPr>
          <w:rFonts w:cs="Arial"/>
          <w:bCs/>
          <w:szCs w:val="26"/>
        </w:rPr>
        <w:t xml:space="preserve"> </w:t>
      </w:r>
      <w:r w:rsidR="00FE44A0">
        <w:rPr>
          <w:rFonts w:cs="Arial"/>
          <w:bCs/>
          <w:szCs w:val="26"/>
        </w:rPr>
        <w:t>Порядок проведения оценки регулирующего воздействия и порядок проведения экспертизы</w:t>
      </w:r>
      <w:r w:rsidR="00500897">
        <w:rPr>
          <w:rFonts w:cs="Arial"/>
          <w:bCs/>
          <w:szCs w:val="26"/>
        </w:rPr>
        <w:t xml:space="preserve"> устанавливаются нормативными правовыми актами субъектов Российской Федерации.</w:t>
      </w:r>
    </w:p>
    <w:p w:rsidR="00500897" w:rsidRPr="006106CF" w:rsidRDefault="001D6DC7" w:rsidP="00C371E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На основании вышеизложенного, </w:t>
      </w:r>
      <w:r w:rsidR="00FE44A0">
        <w:rPr>
          <w:rFonts w:cs="Arial"/>
          <w:szCs w:val="26"/>
        </w:rPr>
        <w:t>необходимые изменения</w:t>
      </w:r>
      <w:r>
        <w:rPr>
          <w:rFonts w:cs="Arial"/>
          <w:szCs w:val="26"/>
        </w:rPr>
        <w:t xml:space="preserve"> вносятся в закон Тюменской области от 07.03.2003 №121 «О порядке подготовки, принятия и действия нормативных правовых и правовых актов Тюменской области».</w:t>
      </w: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Default="00C371E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1D6DC7" w:rsidRDefault="001D6DC7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FE44A0" w:rsidRPr="006106CF" w:rsidRDefault="00FE44A0" w:rsidP="00C371E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6"/>
          <w:highlight w:val="magenta"/>
        </w:rPr>
      </w:pPr>
    </w:p>
    <w:p w:rsidR="00C371E0" w:rsidRPr="006106CF" w:rsidRDefault="00C371E0" w:rsidP="00C371E0">
      <w:pPr>
        <w:ind w:firstLine="709"/>
        <w:rPr>
          <w:rFonts w:cs="Arial"/>
          <w:bCs/>
          <w:sz w:val="24"/>
        </w:rPr>
      </w:pPr>
      <w:r w:rsidRPr="006106CF">
        <w:rPr>
          <w:rFonts w:ascii="Times New Roman" w:hAnsi="Times New Roman"/>
          <w:sz w:val="24"/>
        </w:rPr>
        <w:t xml:space="preserve">  </w:t>
      </w:r>
    </w:p>
    <w:p w:rsidR="00C371E0" w:rsidRPr="006106CF" w:rsidRDefault="00C371E0" w:rsidP="00C371E0">
      <w:pPr>
        <w:jc w:val="center"/>
        <w:rPr>
          <w:rFonts w:cs="Arial"/>
          <w:b/>
          <w:szCs w:val="26"/>
        </w:rPr>
      </w:pPr>
      <w:r w:rsidRPr="006106CF">
        <w:rPr>
          <w:rFonts w:cs="Arial"/>
          <w:b/>
          <w:szCs w:val="26"/>
        </w:rPr>
        <w:t xml:space="preserve">ФИНАНСОВО-ЭКОНОМИЧЕСКОЕ ОБОСНОВАНИЕ </w:t>
      </w:r>
    </w:p>
    <w:p w:rsidR="00C371E0" w:rsidRPr="006106CF" w:rsidRDefault="00C371E0" w:rsidP="00C371E0">
      <w:pPr>
        <w:jc w:val="center"/>
        <w:rPr>
          <w:rFonts w:cs="Arial"/>
          <w:b/>
          <w:bCs/>
          <w:szCs w:val="26"/>
        </w:rPr>
      </w:pPr>
      <w:r w:rsidRPr="006106CF">
        <w:rPr>
          <w:rFonts w:cs="Arial"/>
          <w:b/>
          <w:szCs w:val="26"/>
        </w:rPr>
        <w:t xml:space="preserve">к проекту Закона Тюменской области </w:t>
      </w:r>
      <w:r w:rsidRPr="006106CF">
        <w:rPr>
          <w:rFonts w:cs="Arial"/>
          <w:b/>
          <w:bCs/>
          <w:szCs w:val="26"/>
        </w:rPr>
        <w:t>«О внесении изменений в Закон Тюменской области «О порядке подготовки, принятия и действия нормативных правовых и правовых актов Тюменской области»</w:t>
      </w:r>
    </w:p>
    <w:p w:rsidR="00C371E0" w:rsidRPr="006106CF" w:rsidRDefault="00C371E0" w:rsidP="00C371E0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6106CF">
        <w:rPr>
          <w:rFonts w:cs="Arial"/>
          <w:b/>
          <w:bCs/>
          <w:szCs w:val="26"/>
        </w:rPr>
        <w:t xml:space="preserve"> </w:t>
      </w:r>
    </w:p>
    <w:p w:rsidR="00C371E0" w:rsidRPr="006106CF" w:rsidRDefault="00C371E0" w:rsidP="00C371E0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6"/>
        </w:rPr>
      </w:pPr>
      <w:r w:rsidRPr="006106CF">
        <w:rPr>
          <w:rFonts w:cs="Arial"/>
          <w:szCs w:val="26"/>
        </w:rPr>
        <w:t>Принятие и реализация Закона Тюменской области «</w:t>
      </w:r>
      <w:r w:rsidRPr="006106CF">
        <w:rPr>
          <w:rFonts w:cs="Arial"/>
          <w:bCs/>
          <w:szCs w:val="26"/>
        </w:rPr>
        <w:t xml:space="preserve">О внесении изменений в Закон Тюменской области «О порядке подготовки, принятия и действия нормативных правовых и правовых актов Тюменской области» </w:t>
      </w:r>
      <w:r w:rsidRPr="006106CF">
        <w:rPr>
          <w:rFonts w:cs="Arial"/>
          <w:szCs w:val="26"/>
        </w:rPr>
        <w:t>не потребует дополнительных расходов из областного бюджета.</w:t>
      </w:r>
    </w:p>
    <w:p w:rsidR="00C371E0" w:rsidRPr="006106CF" w:rsidRDefault="00C371E0" w:rsidP="00C371E0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C371E0" w:rsidRPr="006106CF" w:rsidRDefault="00C371E0" w:rsidP="00C371E0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6106CF">
        <w:rPr>
          <w:rFonts w:cs="Arial"/>
          <w:b/>
          <w:szCs w:val="26"/>
        </w:rPr>
        <w:t>ПЕРЕЧЕНЬ АКТОВ ОБЛАСТНОГО ЗАКОНОДАТЕЛЬСТВА,</w:t>
      </w:r>
    </w:p>
    <w:p w:rsidR="00C371E0" w:rsidRPr="006106CF" w:rsidRDefault="00C371E0" w:rsidP="00C371E0">
      <w:pPr>
        <w:jc w:val="center"/>
        <w:rPr>
          <w:rFonts w:cs="Arial"/>
          <w:b/>
          <w:bCs/>
          <w:szCs w:val="26"/>
        </w:rPr>
      </w:pPr>
      <w:r w:rsidRPr="006106CF">
        <w:rPr>
          <w:rFonts w:cs="Arial"/>
          <w:b/>
          <w:szCs w:val="26"/>
        </w:rPr>
        <w:t xml:space="preserve">подлежащих признанию </w:t>
      </w:r>
      <w:proofErr w:type="gramStart"/>
      <w:r w:rsidRPr="006106CF">
        <w:rPr>
          <w:rFonts w:cs="Arial"/>
          <w:b/>
          <w:szCs w:val="26"/>
        </w:rPr>
        <w:t>утратившими</w:t>
      </w:r>
      <w:proofErr w:type="gramEnd"/>
      <w:r w:rsidRPr="006106CF">
        <w:rPr>
          <w:rFonts w:cs="Arial"/>
          <w:b/>
          <w:szCs w:val="26"/>
        </w:rPr>
        <w:t xml:space="preserve"> силу, приостановлению, изменению или принятию в связи с принятием Закона Тюменской области </w:t>
      </w:r>
      <w:r w:rsidRPr="006106CF">
        <w:rPr>
          <w:rFonts w:cs="Arial"/>
          <w:b/>
          <w:bCs/>
          <w:szCs w:val="26"/>
        </w:rPr>
        <w:t>«О внесении изменений в Закон Тюменской области «О порядке подготовки, принятия и действия нормативных правовых и правовых актов Тюменской области»</w:t>
      </w:r>
    </w:p>
    <w:p w:rsidR="00C371E0" w:rsidRPr="006106CF" w:rsidRDefault="00C371E0" w:rsidP="00C371E0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</w:p>
    <w:p w:rsidR="00C371E0" w:rsidRPr="006106CF" w:rsidRDefault="00C371E0" w:rsidP="00C371E0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6"/>
        </w:rPr>
      </w:pPr>
      <w:r w:rsidRPr="006106CF">
        <w:rPr>
          <w:rFonts w:cs="Arial"/>
          <w:bCs/>
          <w:szCs w:val="26"/>
        </w:rPr>
        <w:t xml:space="preserve">Принятие Закона Тюменской области </w:t>
      </w:r>
      <w:r w:rsidRPr="006106CF">
        <w:rPr>
          <w:rFonts w:cs="Arial"/>
          <w:szCs w:val="26"/>
        </w:rPr>
        <w:t>«</w:t>
      </w:r>
      <w:r w:rsidRPr="006106CF">
        <w:rPr>
          <w:rFonts w:cs="Arial"/>
          <w:bCs/>
          <w:szCs w:val="26"/>
        </w:rPr>
        <w:t xml:space="preserve">О внесении изменений в Закон Тюменской области «О порядке подготовки, принятия и действия нормативных правовых и правовых актов Тюменской области» </w:t>
      </w:r>
      <w:r w:rsidRPr="006106CF">
        <w:rPr>
          <w:rFonts w:eastAsia="Calibri" w:cs="Arial"/>
          <w:szCs w:val="26"/>
          <w:lang w:eastAsia="en-US"/>
        </w:rPr>
        <w:t xml:space="preserve">не потребует признания </w:t>
      </w:r>
      <w:proofErr w:type="gramStart"/>
      <w:r w:rsidRPr="006106CF">
        <w:rPr>
          <w:rFonts w:eastAsia="Calibri" w:cs="Arial"/>
          <w:szCs w:val="26"/>
          <w:lang w:eastAsia="en-US"/>
        </w:rPr>
        <w:t>утратившими</w:t>
      </w:r>
      <w:proofErr w:type="gramEnd"/>
      <w:r w:rsidRPr="006106CF">
        <w:rPr>
          <w:rFonts w:eastAsia="Calibri" w:cs="Arial"/>
          <w:szCs w:val="26"/>
          <w:lang w:eastAsia="en-US"/>
        </w:rPr>
        <w:t xml:space="preserve"> силу, приостановления, изменения, дополнения действующих Законов Тюменской области. </w:t>
      </w:r>
    </w:p>
    <w:p w:rsidR="00C371E0" w:rsidRPr="006106CF" w:rsidRDefault="00C371E0" w:rsidP="00C371E0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C371E0" w:rsidRPr="006106CF" w:rsidRDefault="00C371E0" w:rsidP="00C371E0">
      <w:pPr>
        <w:jc w:val="center"/>
        <w:rPr>
          <w:rFonts w:cs="Arial"/>
          <w:b/>
          <w:bCs/>
          <w:caps/>
          <w:szCs w:val="26"/>
        </w:rPr>
      </w:pPr>
      <w:r w:rsidRPr="006106CF">
        <w:rPr>
          <w:rFonts w:cs="Arial"/>
          <w:b/>
          <w:bCs/>
          <w:szCs w:val="26"/>
        </w:rPr>
        <w:t>СПРАВКА</w:t>
      </w:r>
      <w:r w:rsidRPr="006106CF">
        <w:rPr>
          <w:rFonts w:cs="Arial"/>
          <w:b/>
          <w:bCs/>
          <w:caps/>
          <w:szCs w:val="26"/>
        </w:rPr>
        <w:t xml:space="preserve"> </w:t>
      </w:r>
    </w:p>
    <w:p w:rsidR="00C371E0" w:rsidRPr="006106CF" w:rsidRDefault="00C371E0" w:rsidP="00C371E0">
      <w:pPr>
        <w:jc w:val="center"/>
        <w:rPr>
          <w:rFonts w:cs="Arial"/>
          <w:b/>
          <w:bCs/>
          <w:caps/>
          <w:szCs w:val="26"/>
        </w:rPr>
      </w:pPr>
      <w:r w:rsidRPr="006106CF">
        <w:rPr>
          <w:rFonts w:cs="Arial"/>
          <w:b/>
          <w:bCs/>
          <w:szCs w:val="26"/>
        </w:rPr>
        <w:t>о состоянии законодательства, регулирующего данную сферу</w:t>
      </w:r>
    </w:p>
    <w:p w:rsidR="00C371E0" w:rsidRPr="006106CF" w:rsidRDefault="00C371E0" w:rsidP="00C371E0">
      <w:pPr>
        <w:ind w:left="406" w:hanging="406"/>
        <w:jc w:val="center"/>
        <w:rPr>
          <w:rFonts w:cs="Arial"/>
          <w:bCs/>
          <w:szCs w:val="26"/>
        </w:rPr>
      </w:pPr>
    </w:p>
    <w:p w:rsidR="001D6DC7" w:rsidRPr="001D6DC7" w:rsidRDefault="001D6DC7" w:rsidP="00C371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Конституция Российской Федерации.</w:t>
      </w:r>
    </w:p>
    <w:p w:rsidR="00C371E0" w:rsidRPr="006106CF" w:rsidRDefault="00C371E0" w:rsidP="00C371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Cs w:val="26"/>
        </w:rPr>
      </w:pPr>
      <w:r w:rsidRPr="006106CF">
        <w:rPr>
          <w:rFonts w:eastAsia="Calibri" w:cs="Arial"/>
          <w:bCs/>
          <w:szCs w:val="26"/>
          <w:lang w:eastAsia="en-US"/>
        </w:rPr>
        <w:t xml:space="preserve">Федеральный закон от 06.10.1999 № 184-ФЗ «Об общих принципах </w:t>
      </w:r>
      <w:r w:rsidRPr="006106CF">
        <w:rPr>
          <w:rFonts w:eastAsia="Calibri" w:cs="Arial"/>
          <w:szCs w:val="26"/>
          <w:lang w:eastAsia="en-US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C371E0" w:rsidRPr="006106CF" w:rsidRDefault="00C371E0" w:rsidP="00C371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Cs w:val="26"/>
        </w:rPr>
      </w:pPr>
      <w:r w:rsidRPr="006106CF">
        <w:rPr>
          <w:rFonts w:cs="Arial"/>
          <w:szCs w:val="26"/>
        </w:rPr>
        <w:t>Устав Тюменской области.</w:t>
      </w:r>
    </w:p>
    <w:p w:rsidR="00C371E0" w:rsidRPr="006106CF" w:rsidRDefault="00C371E0" w:rsidP="00C371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Cs w:val="26"/>
        </w:rPr>
      </w:pPr>
      <w:r w:rsidRPr="006106CF">
        <w:rPr>
          <w:rFonts w:cs="Arial"/>
          <w:szCs w:val="26"/>
        </w:rPr>
        <w:t>Закон Тюменской области от 07.03.2003 № 121 «О порядке подготовки, принятии и действия нормативных правовых и правовых актов Тюменской области».</w:t>
      </w:r>
    </w:p>
    <w:p w:rsidR="00C371E0" w:rsidRPr="006106CF" w:rsidRDefault="00C371E0" w:rsidP="00C371E0">
      <w:pPr>
        <w:rPr>
          <w:rFonts w:cs="Arial"/>
          <w:sz w:val="24"/>
        </w:rPr>
      </w:pPr>
    </w:p>
    <w:p w:rsidR="00C371E0" w:rsidRPr="006106CF" w:rsidRDefault="00C371E0" w:rsidP="00C371E0">
      <w:pPr>
        <w:jc w:val="both"/>
        <w:rPr>
          <w:rFonts w:cs="Arial"/>
          <w:sz w:val="24"/>
        </w:rPr>
      </w:pPr>
    </w:p>
    <w:p w:rsidR="00C371E0" w:rsidRPr="006106CF" w:rsidRDefault="00C371E0" w:rsidP="00C371E0">
      <w:pPr>
        <w:ind w:firstLine="709"/>
        <w:jc w:val="both"/>
        <w:rPr>
          <w:rFonts w:ascii="Times New Roman" w:hAnsi="Times New Roman"/>
        </w:rPr>
      </w:pPr>
    </w:p>
    <w:p w:rsidR="00C371E0" w:rsidRDefault="00C371E0" w:rsidP="00C371E0">
      <w:pPr>
        <w:spacing w:line="360" w:lineRule="auto"/>
        <w:rPr>
          <w:rFonts w:cs="Arial"/>
          <w:szCs w:val="26"/>
        </w:rPr>
      </w:pPr>
    </w:p>
    <w:p w:rsidR="00C371E0" w:rsidRPr="00A94376" w:rsidRDefault="00C371E0" w:rsidP="00C371E0">
      <w:pPr>
        <w:spacing w:line="360" w:lineRule="auto"/>
        <w:rPr>
          <w:rFonts w:cs="Arial"/>
          <w:szCs w:val="26"/>
        </w:rPr>
      </w:pPr>
    </w:p>
    <w:p w:rsidR="004D512B" w:rsidRDefault="008B35F9"/>
    <w:sectPr w:rsidR="004D512B" w:rsidSect="00781DA4">
      <w:footerReference w:type="even" r:id="rId8"/>
      <w:foot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B9" w:rsidRDefault="009876B9">
      <w:r>
        <w:separator/>
      </w:r>
    </w:p>
  </w:endnote>
  <w:endnote w:type="continuationSeparator" w:id="0">
    <w:p w:rsidR="009876B9" w:rsidRDefault="009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43" w:rsidRDefault="00C371E0" w:rsidP="001837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E43" w:rsidRDefault="008B35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43" w:rsidRDefault="00C371E0" w:rsidP="001837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5F9">
      <w:rPr>
        <w:rStyle w:val="a5"/>
        <w:noProof/>
      </w:rPr>
      <w:t>3</w:t>
    </w:r>
    <w:r>
      <w:rPr>
        <w:rStyle w:val="a5"/>
      </w:rPr>
      <w:fldChar w:fldCharType="end"/>
    </w:r>
  </w:p>
  <w:p w:rsidR="00AA2E43" w:rsidRDefault="008B35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B9" w:rsidRDefault="009876B9">
      <w:r>
        <w:separator/>
      </w:r>
    </w:p>
  </w:footnote>
  <w:footnote w:type="continuationSeparator" w:id="0">
    <w:p w:rsidR="009876B9" w:rsidRDefault="0098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689"/>
    <w:multiLevelType w:val="hybridMultilevel"/>
    <w:tmpl w:val="8EF248FE"/>
    <w:lvl w:ilvl="0" w:tplc="4412D07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13C662D"/>
    <w:multiLevelType w:val="hybridMultilevel"/>
    <w:tmpl w:val="902C501E"/>
    <w:lvl w:ilvl="0" w:tplc="7ABACF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367252"/>
    <w:multiLevelType w:val="hybridMultilevel"/>
    <w:tmpl w:val="701EB4A2"/>
    <w:lvl w:ilvl="0" w:tplc="00B2F3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1B5850"/>
    <w:multiLevelType w:val="hybridMultilevel"/>
    <w:tmpl w:val="D6C4D4A8"/>
    <w:lvl w:ilvl="0" w:tplc="8400778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AA1957"/>
    <w:multiLevelType w:val="hybridMultilevel"/>
    <w:tmpl w:val="BBF642FC"/>
    <w:lvl w:ilvl="0" w:tplc="5734E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0"/>
    <w:rsid w:val="00004AB3"/>
    <w:rsid w:val="000248ED"/>
    <w:rsid w:val="000409F2"/>
    <w:rsid w:val="000F4235"/>
    <w:rsid w:val="001A2549"/>
    <w:rsid w:val="001D6DC7"/>
    <w:rsid w:val="00222135"/>
    <w:rsid w:val="002E358A"/>
    <w:rsid w:val="003A4927"/>
    <w:rsid w:val="004E329A"/>
    <w:rsid w:val="00500897"/>
    <w:rsid w:val="00781DA4"/>
    <w:rsid w:val="00893F8C"/>
    <w:rsid w:val="008B35F9"/>
    <w:rsid w:val="008B7ABC"/>
    <w:rsid w:val="00956B7D"/>
    <w:rsid w:val="009876B9"/>
    <w:rsid w:val="00A63053"/>
    <w:rsid w:val="00B46D7D"/>
    <w:rsid w:val="00BE0D0D"/>
    <w:rsid w:val="00C0031D"/>
    <w:rsid w:val="00C371E0"/>
    <w:rsid w:val="00D173A8"/>
    <w:rsid w:val="00D83496"/>
    <w:rsid w:val="00EB5E93"/>
    <w:rsid w:val="00F131D4"/>
    <w:rsid w:val="00F316AA"/>
    <w:rsid w:val="00F5179C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7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3">
    <w:name w:val="footer"/>
    <w:basedOn w:val="a"/>
    <w:link w:val="a4"/>
    <w:rsid w:val="00C37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71E0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C371E0"/>
  </w:style>
  <w:style w:type="paragraph" w:styleId="2">
    <w:name w:val="Body Text Indent 2"/>
    <w:basedOn w:val="a"/>
    <w:link w:val="20"/>
    <w:unhideWhenUsed/>
    <w:rsid w:val="00C371E0"/>
    <w:pPr>
      <w:ind w:firstLine="709"/>
      <w:jc w:val="both"/>
    </w:pPr>
    <w:rPr>
      <w:rFonts w:cs="Arial"/>
    </w:rPr>
  </w:style>
  <w:style w:type="character" w:customStyle="1" w:styleId="20">
    <w:name w:val="Основной текст с отступом 2 Знак"/>
    <w:basedOn w:val="a0"/>
    <w:link w:val="2"/>
    <w:rsid w:val="00C371E0"/>
    <w:rPr>
      <w:rFonts w:ascii="Arial" w:eastAsia="Times New Roman" w:hAnsi="Arial" w:cs="Arial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893F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0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7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3">
    <w:name w:val="footer"/>
    <w:basedOn w:val="a"/>
    <w:link w:val="a4"/>
    <w:rsid w:val="00C37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71E0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C371E0"/>
  </w:style>
  <w:style w:type="paragraph" w:styleId="2">
    <w:name w:val="Body Text Indent 2"/>
    <w:basedOn w:val="a"/>
    <w:link w:val="20"/>
    <w:unhideWhenUsed/>
    <w:rsid w:val="00C371E0"/>
    <w:pPr>
      <w:ind w:firstLine="709"/>
      <w:jc w:val="both"/>
    </w:pPr>
    <w:rPr>
      <w:rFonts w:cs="Arial"/>
    </w:rPr>
  </w:style>
  <w:style w:type="character" w:customStyle="1" w:styleId="20">
    <w:name w:val="Основной текст с отступом 2 Знак"/>
    <w:basedOn w:val="a0"/>
    <w:link w:val="2"/>
    <w:rsid w:val="00C371E0"/>
    <w:rPr>
      <w:rFonts w:ascii="Arial" w:eastAsia="Times New Roman" w:hAnsi="Arial" w:cs="Arial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893F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0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Чунихина О.И.</cp:lastModifiedBy>
  <cp:revision>11</cp:revision>
  <cp:lastPrinted>2014-02-04T03:28:00Z</cp:lastPrinted>
  <dcterms:created xsi:type="dcterms:W3CDTF">2014-02-03T06:28:00Z</dcterms:created>
  <dcterms:modified xsi:type="dcterms:W3CDTF">2014-02-19T08:37:00Z</dcterms:modified>
</cp:coreProperties>
</file>