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AC" w:rsidRDefault="004E3820" w:rsidP="008E343C">
      <w:pPr>
        <w:autoSpaceDE w:val="0"/>
        <w:autoSpaceDN w:val="0"/>
        <w:adjustRightInd w:val="0"/>
        <w:ind w:left="6096" w:firstLine="0"/>
        <w:jc w:val="left"/>
        <w:outlineLvl w:val="0"/>
        <w:rPr>
          <w:rFonts w:cs="Arial"/>
          <w:szCs w:val="24"/>
        </w:rPr>
      </w:pPr>
      <w:r>
        <w:rPr>
          <w:rFonts w:cs="Arial"/>
          <w:szCs w:val="24"/>
        </w:rPr>
        <w:t xml:space="preserve"> </w:t>
      </w:r>
      <w:bookmarkStart w:id="0" w:name="_GoBack"/>
      <w:bookmarkEnd w:id="0"/>
      <w:r w:rsidR="008E343C">
        <w:rPr>
          <w:rFonts w:cs="Arial"/>
          <w:szCs w:val="24"/>
        </w:rPr>
        <w:t xml:space="preserve">Проект вносится </w:t>
      </w:r>
    </w:p>
    <w:p w:rsidR="008E343C" w:rsidRDefault="008E343C" w:rsidP="008E343C">
      <w:pPr>
        <w:autoSpaceDE w:val="0"/>
        <w:autoSpaceDN w:val="0"/>
        <w:adjustRightInd w:val="0"/>
        <w:ind w:left="6096" w:firstLine="0"/>
        <w:jc w:val="left"/>
        <w:outlineLvl w:val="0"/>
        <w:rPr>
          <w:rFonts w:cs="Arial"/>
          <w:szCs w:val="24"/>
        </w:rPr>
      </w:pPr>
      <w:r>
        <w:rPr>
          <w:rFonts w:cs="Arial"/>
          <w:szCs w:val="24"/>
        </w:rPr>
        <w:t>депутатами областной Думы</w:t>
      </w:r>
    </w:p>
    <w:p w:rsidR="007C5D1A" w:rsidRDefault="007C5D1A" w:rsidP="007C5D1A">
      <w:pPr>
        <w:autoSpaceDE w:val="0"/>
        <w:autoSpaceDN w:val="0"/>
        <w:adjustRightInd w:val="0"/>
        <w:ind w:left="6096" w:firstLine="0"/>
        <w:jc w:val="left"/>
        <w:outlineLvl w:val="0"/>
        <w:rPr>
          <w:rFonts w:cs="Arial"/>
          <w:szCs w:val="24"/>
        </w:rPr>
      </w:pPr>
      <w:r>
        <w:rPr>
          <w:rFonts w:cs="Arial"/>
          <w:szCs w:val="24"/>
        </w:rPr>
        <w:t xml:space="preserve">И.В. Лосевой, </w:t>
      </w:r>
    </w:p>
    <w:p w:rsidR="007C5D1A" w:rsidRDefault="007C5D1A" w:rsidP="007C5D1A">
      <w:pPr>
        <w:autoSpaceDE w:val="0"/>
        <w:autoSpaceDN w:val="0"/>
        <w:adjustRightInd w:val="0"/>
        <w:ind w:left="6096" w:firstLine="0"/>
        <w:jc w:val="left"/>
        <w:outlineLvl w:val="0"/>
        <w:rPr>
          <w:rFonts w:cs="Arial"/>
          <w:szCs w:val="24"/>
        </w:rPr>
      </w:pPr>
      <w:r>
        <w:rPr>
          <w:rFonts w:cs="Arial"/>
          <w:szCs w:val="24"/>
        </w:rPr>
        <w:t xml:space="preserve">В.Д. </w:t>
      </w:r>
      <w:proofErr w:type="spellStart"/>
      <w:r>
        <w:rPr>
          <w:rFonts w:cs="Arial"/>
          <w:szCs w:val="24"/>
        </w:rPr>
        <w:t>Зимневым</w:t>
      </w:r>
      <w:proofErr w:type="spellEnd"/>
      <w:r>
        <w:rPr>
          <w:rFonts w:cs="Arial"/>
          <w:szCs w:val="24"/>
        </w:rPr>
        <w:t>,</w:t>
      </w:r>
    </w:p>
    <w:p w:rsidR="008E343C" w:rsidRDefault="008E343C" w:rsidP="008E343C">
      <w:pPr>
        <w:autoSpaceDE w:val="0"/>
        <w:autoSpaceDN w:val="0"/>
        <w:adjustRightInd w:val="0"/>
        <w:ind w:left="6096" w:firstLine="0"/>
        <w:jc w:val="left"/>
        <w:outlineLvl w:val="0"/>
        <w:rPr>
          <w:rFonts w:cs="Arial"/>
          <w:szCs w:val="24"/>
        </w:rPr>
      </w:pPr>
      <w:r>
        <w:rPr>
          <w:rFonts w:cs="Arial"/>
          <w:szCs w:val="24"/>
        </w:rPr>
        <w:t>Г.А. Трубиным,</w:t>
      </w:r>
    </w:p>
    <w:p w:rsidR="00DB0A9F" w:rsidRDefault="007C5D1A" w:rsidP="008E343C">
      <w:pPr>
        <w:autoSpaceDE w:val="0"/>
        <w:autoSpaceDN w:val="0"/>
        <w:adjustRightInd w:val="0"/>
        <w:ind w:left="6096" w:firstLine="0"/>
        <w:jc w:val="left"/>
        <w:outlineLvl w:val="0"/>
        <w:rPr>
          <w:rFonts w:cs="Arial"/>
          <w:szCs w:val="24"/>
        </w:rPr>
      </w:pPr>
      <w:r>
        <w:rPr>
          <w:rFonts w:cs="Arial"/>
          <w:szCs w:val="24"/>
        </w:rPr>
        <w:t>Г.И. Столяровым.</w:t>
      </w:r>
    </w:p>
    <w:p w:rsidR="008E343C" w:rsidRDefault="008E343C" w:rsidP="008E343C">
      <w:pPr>
        <w:autoSpaceDE w:val="0"/>
        <w:autoSpaceDN w:val="0"/>
        <w:adjustRightInd w:val="0"/>
        <w:ind w:left="6096" w:firstLine="0"/>
        <w:jc w:val="left"/>
        <w:outlineLvl w:val="0"/>
        <w:rPr>
          <w:rFonts w:cs="Arial"/>
          <w:szCs w:val="24"/>
        </w:rPr>
      </w:pPr>
    </w:p>
    <w:p w:rsidR="008E343C" w:rsidRDefault="008E343C" w:rsidP="008E343C">
      <w:pPr>
        <w:autoSpaceDE w:val="0"/>
        <w:autoSpaceDN w:val="0"/>
        <w:adjustRightInd w:val="0"/>
        <w:ind w:left="6096" w:firstLine="0"/>
        <w:jc w:val="left"/>
        <w:outlineLvl w:val="0"/>
        <w:rPr>
          <w:rFonts w:cs="Arial"/>
          <w:szCs w:val="24"/>
        </w:rPr>
      </w:pPr>
    </w:p>
    <w:p w:rsidR="008E343C" w:rsidRPr="008E343C" w:rsidRDefault="008E343C" w:rsidP="008E343C">
      <w:pPr>
        <w:autoSpaceDE w:val="0"/>
        <w:autoSpaceDN w:val="0"/>
        <w:adjustRightInd w:val="0"/>
        <w:ind w:firstLine="0"/>
        <w:jc w:val="center"/>
        <w:outlineLvl w:val="0"/>
        <w:rPr>
          <w:rFonts w:ascii="Times New Roman" w:hAnsi="Times New Roman" w:cs="Times New Roman"/>
          <w:b/>
          <w:sz w:val="36"/>
          <w:szCs w:val="36"/>
        </w:rPr>
      </w:pPr>
      <w:r w:rsidRPr="008E343C">
        <w:rPr>
          <w:rFonts w:ascii="Times New Roman" w:hAnsi="Times New Roman" w:cs="Times New Roman"/>
          <w:b/>
          <w:sz w:val="36"/>
          <w:szCs w:val="36"/>
        </w:rPr>
        <w:t>ЗАКОН ТЮМЕНСКОЙ ОБЛАСТИ</w:t>
      </w:r>
    </w:p>
    <w:p w:rsidR="008E343C" w:rsidRDefault="008E343C" w:rsidP="008E343C">
      <w:pPr>
        <w:autoSpaceDE w:val="0"/>
        <w:autoSpaceDN w:val="0"/>
        <w:adjustRightInd w:val="0"/>
        <w:ind w:left="6096" w:firstLine="0"/>
        <w:jc w:val="center"/>
        <w:rPr>
          <w:rFonts w:cs="Arial"/>
          <w:b/>
          <w:bCs/>
          <w:szCs w:val="24"/>
        </w:rPr>
      </w:pPr>
    </w:p>
    <w:p w:rsidR="00CC65AC" w:rsidRPr="0028142B" w:rsidRDefault="008E343C" w:rsidP="0028142B">
      <w:pPr>
        <w:autoSpaceDE w:val="0"/>
        <w:autoSpaceDN w:val="0"/>
        <w:adjustRightInd w:val="0"/>
        <w:spacing w:line="360" w:lineRule="auto"/>
        <w:ind w:firstLine="0"/>
        <w:jc w:val="center"/>
        <w:rPr>
          <w:rFonts w:cs="Arial"/>
          <w:b/>
          <w:bCs/>
          <w:sz w:val="28"/>
          <w:szCs w:val="28"/>
        </w:rPr>
      </w:pPr>
      <w:r w:rsidRPr="0028142B">
        <w:rPr>
          <w:rFonts w:cs="Arial"/>
          <w:b/>
          <w:bCs/>
          <w:sz w:val="28"/>
          <w:szCs w:val="28"/>
        </w:rPr>
        <w:t>О</w:t>
      </w:r>
      <w:r w:rsidR="00CC65AC" w:rsidRPr="0028142B">
        <w:rPr>
          <w:rFonts w:cs="Arial"/>
          <w:b/>
          <w:bCs/>
          <w:sz w:val="28"/>
          <w:szCs w:val="28"/>
        </w:rPr>
        <w:t xml:space="preserve"> </w:t>
      </w:r>
      <w:r w:rsidR="0028142B">
        <w:rPr>
          <w:rFonts w:cs="Arial"/>
          <w:b/>
          <w:bCs/>
          <w:sz w:val="28"/>
          <w:szCs w:val="28"/>
        </w:rPr>
        <w:t>наделении органов местного самоуправления</w:t>
      </w:r>
    </w:p>
    <w:p w:rsidR="00B844C3" w:rsidRDefault="00B844C3" w:rsidP="0028142B">
      <w:pPr>
        <w:autoSpaceDE w:val="0"/>
        <w:autoSpaceDN w:val="0"/>
        <w:adjustRightInd w:val="0"/>
        <w:spacing w:line="360" w:lineRule="auto"/>
        <w:ind w:firstLine="0"/>
        <w:jc w:val="center"/>
        <w:rPr>
          <w:rFonts w:cs="Arial"/>
          <w:b/>
          <w:bCs/>
          <w:sz w:val="28"/>
          <w:szCs w:val="28"/>
        </w:rPr>
      </w:pPr>
      <w:r>
        <w:rPr>
          <w:rFonts w:cs="Arial"/>
          <w:b/>
          <w:bCs/>
          <w:sz w:val="28"/>
          <w:szCs w:val="28"/>
        </w:rPr>
        <w:t xml:space="preserve">городских округов Тюменской области </w:t>
      </w:r>
    </w:p>
    <w:p w:rsidR="00B844C3" w:rsidRDefault="00B844C3" w:rsidP="0028142B">
      <w:pPr>
        <w:autoSpaceDE w:val="0"/>
        <w:autoSpaceDN w:val="0"/>
        <w:adjustRightInd w:val="0"/>
        <w:spacing w:line="360" w:lineRule="auto"/>
        <w:ind w:firstLine="0"/>
        <w:jc w:val="center"/>
        <w:rPr>
          <w:rFonts w:cs="Arial"/>
          <w:b/>
          <w:bCs/>
          <w:sz w:val="28"/>
          <w:szCs w:val="28"/>
        </w:rPr>
      </w:pPr>
      <w:r>
        <w:rPr>
          <w:rFonts w:cs="Arial"/>
          <w:b/>
          <w:bCs/>
          <w:sz w:val="28"/>
          <w:szCs w:val="28"/>
        </w:rPr>
        <w:t xml:space="preserve"> </w:t>
      </w:r>
      <w:r w:rsidR="0028142B">
        <w:rPr>
          <w:rFonts w:cs="Arial"/>
          <w:b/>
          <w:bCs/>
          <w:sz w:val="28"/>
          <w:szCs w:val="28"/>
        </w:rPr>
        <w:t xml:space="preserve">отдельным </w:t>
      </w:r>
      <w:r w:rsidR="00CC65AC" w:rsidRPr="0028142B">
        <w:rPr>
          <w:rFonts w:cs="Arial"/>
          <w:b/>
          <w:bCs/>
          <w:sz w:val="28"/>
          <w:szCs w:val="28"/>
        </w:rPr>
        <w:t xml:space="preserve"> </w:t>
      </w:r>
      <w:r w:rsidR="0028142B">
        <w:rPr>
          <w:rFonts w:cs="Arial"/>
          <w:b/>
          <w:bCs/>
          <w:sz w:val="28"/>
          <w:szCs w:val="28"/>
        </w:rPr>
        <w:t xml:space="preserve">государственным </w:t>
      </w:r>
      <w:r w:rsidR="00EE02A1">
        <w:rPr>
          <w:rFonts w:cs="Arial"/>
          <w:b/>
          <w:bCs/>
          <w:sz w:val="28"/>
          <w:szCs w:val="28"/>
        </w:rPr>
        <w:t>полномочие</w:t>
      </w:r>
      <w:r>
        <w:rPr>
          <w:rFonts w:cs="Arial"/>
          <w:b/>
          <w:bCs/>
          <w:sz w:val="28"/>
          <w:szCs w:val="28"/>
        </w:rPr>
        <w:t>м</w:t>
      </w:r>
    </w:p>
    <w:p w:rsidR="00B844C3" w:rsidRDefault="0028142B" w:rsidP="0028142B">
      <w:pPr>
        <w:autoSpaceDE w:val="0"/>
        <w:autoSpaceDN w:val="0"/>
        <w:adjustRightInd w:val="0"/>
        <w:spacing w:line="360" w:lineRule="auto"/>
        <w:ind w:firstLine="0"/>
        <w:jc w:val="center"/>
        <w:rPr>
          <w:rFonts w:cs="Arial"/>
          <w:b/>
          <w:bCs/>
          <w:sz w:val="28"/>
          <w:szCs w:val="28"/>
        </w:rPr>
      </w:pPr>
      <w:r>
        <w:rPr>
          <w:rFonts w:cs="Arial"/>
          <w:b/>
          <w:bCs/>
          <w:sz w:val="28"/>
          <w:szCs w:val="28"/>
        </w:rPr>
        <w:t>по проведению</w:t>
      </w:r>
      <w:r w:rsidR="00B844C3">
        <w:rPr>
          <w:rFonts w:cs="Arial"/>
          <w:b/>
          <w:bCs/>
          <w:sz w:val="28"/>
          <w:szCs w:val="28"/>
        </w:rPr>
        <w:t xml:space="preserve"> </w:t>
      </w:r>
      <w:r>
        <w:rPr>
          <w:rFonts w:cs="Arial"/>
          <w:b/>
          <w:bCs/>
          <w:sz w:val="28"/>
          <w:szCs w:val="28"/>
        </w:rPr>
        <w:t xml:space="preserve">мероприятий </w:t>
      </w:r>
      <w:r w:rsidR="00B844C3">
        <w:rPr>
          <w:rFonts w:cs="Arial"/>
          <w:b/>
          <w:bCs/>
          <w:sz w:val="28"/>
          <w:szCs w:val="28"/>
        </w:rPr>
        <w:t>по предупреждению</w:t>
      </w:r>
    </w:p>
    <w:p w:rsidR="00CC65AC" w:rsidRPr="0028142B" w:rsidRDefault="0028142B" w:rsidP="0028142B">
      <w:pPr>
        <w:autoSpaceDE w:val="0"/>
        <w:autoSpaceDN w:val="0"/>
        <w:adjustRightInd w:val="0"/>
        <w:spacing w:line="360" w:lineRule="auto"/>
        <w:ind w:firstLine="0"/>
        <w:jc w:val="center"/>
        <w:rPr>
          <w:rFonts w:cs="Arial"/>
          <w:b/>
          <w:bCs/>
          <w:sz w:val="28"/>
          <w:szCs w:val="28"/>
        </w:rPr>
      </w:pPr>
      <w:r>
        <w:rPr>
          <w:rFonts w:cs="Arial"/>
          <w:b/>
          <w:bCs/>
          <w:sz w:val="28"/>
          <w:szCs w:val="28"/>
        </w:rPr>
        <w:t xml:space="preserve">и ликвидации болезней животных, </w:t>
      </w:r>
      <w:r w:rsidR="00B844C3">
        <w:rPr>
          <w:rFonts w:cs="Arial"/>
          <w:b/>
          <w:bCs/>
          <w:sz w:val="28"/>
          <w:szCs w:val="28"/>
        </w:rPr>
        <w:t>их лечению,</w:t>
      </w:r>
      <w:r w:rsidR="00B844C3">
        <w:rPr>
          <w:rFonts w:cs="Arial"/>
          <w:b/>
          <w:bCs/>
          <w:sz w:val="28"/>
          <w:szCs w:val="28"/>
        </w:rPr>
        <w:br/>
      </w:r>
      <w:r>
        <w:rPr>
          <w:rFonts w:cs="Arial"/>
          <w:b/>
          <w:bCs/>
          <w:sz w:val="28"/>
          <w:szCs w:val="28"/>
        </w:rPr>
        <w:t xml:space="preserve">защите населения от болезней, общих </w:t>
      </w:r>
      <w:r w:rsidR="00B844C3">
        <w:rPr>
          <w:rFonts w:cs="Arial"/>
          <w:b/>
          <w:bCs/>
          <w:sz w:val="28"/>
          <w:szCs w:val="28"/>
        </w:rPr>
        <w:br/>
      </w:r>
      <w:r>
        <w:rPr>
          <w:rFonts w:cs="Arial"/>
          <w:b/>
          <w:bCs/>
          <w:sz w:val="28"/>
          <w:szCs w:val="28"/>
        </w:rPr>
        <w:t>для человека и животных</w:t>
      </w:r>
    </w:p>
    <w:p w:rsidR="00CC65AC" w:rsidRDefault="00CC65AC" w:rsidP="008E343C">
      <w:pPr>
        <w:autoSpaceDE w:val="0"/>
        <w:autoSpaceDN w:val="0"/>
        <w:adjustRightInd w:val="0"/>
        <w:ind w:firstLine="0"/>
        <w:jc w:val="center"/>
        <w:rPr>
          <w:rFonts w:cs="Arial"/>
          <w:szCs w:val="24"/>
        </w:rPr>
      </w:pPr>
    </w:p>
    <w:p w:rsidR="00405DB7" w:rsidRDefault="00405DB7" w:rsidP="008E343C">
      <w:pPr>
        <w:autoSpaceDE w:val="0"/>
        <w:autoSpaceDN w:val="0"/>
        <w:adjustRightInd w:val="0"/>
        <w:ind w:firstLine="0"/>
        <w:jc w:val="center"/>
        <w:rPr>
          <w:rFonts w:cs="Arial"/>
          <w:szCs w:val="24"/>
        </w:rPr>
      </w:pPr>
    </w:p>
    <w:p w:rsidR="00CC65AC" w:rsidRDefault="00FA19E7" w:rsidP="00405DB7">
      <w:pPr>
        <w:autoSpaceDE w:val="0"/>
        <w:autoSpaceDN w:val="0"/>
        <w:adjustRightInd w:val="0"/>
        <w:spacing w:line="360" w:lineRule="auto"/>
        <w:ind w:firstLine="0"/>
        <w:outlineLvl w:val="0"/>
        <w:rPr>
          <w:rFonts w:cs="Arial"/>
          <w:szCs w:val="24"/>
        </w:rPr>
      </w:pPr>
      <w:r>
        <w:rPr>
          <w:rFonts w:cs="Arial"/>
          <w:szCs w:val="24"/>
        </w:rPr>
        <w:tab/>
      </w:r>
      <w:r w:rsidR="00C95214">
        <w:rPr>
          <w:rFonts w:cs="Arial"/>
          <w:b/>
          <w:szCs w:val="24"/>
        </w:rPr>
        <w:t>Статья 1. Предмет регулирования Закона</w:t>
      </w:r>
    </w:p>
    <w:p w:rsidR="00C95214" w:rsidRDefault="00CC65AC" w:rsidP="00405DB7">
      <w:pPr>
        <w:pStyle w:val="a3"/>
        <w:numPr>
          <w:ilvl w:val="0"/>
          <w:numId w:val="1"/>
        </w:numPr>
        <w:autoSpaceDE w:val="0"/>
        <w:autoSpaceDN w:val="0"/>
        <w:adjustRightInd w:val="0"/>
        <w:spacing w:line="360" w:lineRule="auto"/>
        <w:ind w:left="0" w:firstLine="709"/>
        <w:rPr>
          <w:rFonts w:cs="Arial"/>
          <w:szCs w:val="24"/>
        </w:rPr>
      </w:pPr>
      <w:proofErr w:type="gramStart"/>
      <w:r w:rsidRPr="00C95214">
        <w:rPr>
          <w:rFonts w:cs="Arial"/>
          <w:szCs w:val="24"/>
        </w:rPr>
        <w:t xml:space="preserve">Настоящий Закон </w:t>
      </w:r>
      <w:r w:rsidR="00B844C3" w:rsidRPr="00C95214">
        <w:rPr>
          <w:rFonts w:cs="Arial"/>
          <w:szCs w:val="24"/>
        </w:rPr>
        <w:t xml:space="preserve">разработан </w:t>
      </w:r>
      <w:r w:rsidRPr="00C95214">
        <w:rPr>
          <w:rFonts w:cs="Arial"/>
          <w:szCs w:val="24"/>
        </w:rPr>
        <w:t>в соответствии с</w:t>
      </w:r>
      <w:r w:rsidR="00B844C3" w:rsidRPr="00C95214">
        <w:rPr>
          <w:rFonts w:cs="Arial"/>
          <w:szCs w:val="24"/>
        </w:rPr>
        <w:t xml:space="preserve"> частью 2 статьи 132 </w:t>
      </w:r>
      <w:r w:rsidRPr="00C95214">
        <w:rPr>
          <w:rFonts w:cs="Arial"/>
          <w:szCs w:val="24"/>
        </w:rPr>
        <w:t xml:space="preserve"> </w:t>
      </w:r>
      <w:r w:rsidR="00B844C3">
        <w:t xml:space="preserve">Конституции </w:t>
      </w:r>
      <w:r w:rsidRPr="00C95214">
        <w:rPr>
          <w:rFonts w:cs="Arial"/>
          <w:szCs w:val="24"/>
        </w:rPr>
        <w:t>Ро</w:t>
      </w:r>
      <w:r w:rsidR="008F2812">
        <w:rPr>
          <w:rFonts w:cs="Arial"/>
          <w:szCs w:val="24"/>
        </w:rPr>
        <w:t>ссийской Федерации, Федеральным законом</w:t>
      </w:r>
      <w:r w:rsidRPr="00C95214">
        <w:rPr>
          <w:rFonts w:cs="Arial"/>
          <w:szCs w:val="24"/>
        </w:rPr>
        <w:t xml:space="preserve"> "</w:t>
      </w:r>
      <w:hyperlink r:id="rId7" w:history="1">
        <w:r w:rsidRPr="00C95214">
          <w:rPr>
            <w:rFonts w:cs="Arial"/>
            <w:color w:val="000000" w:themeColor="text1"/>
            <w:szCs w:val="24"/>
          </w:rPr>
          <w:t>Об общих принципах</w:t>
        </w:r>
      </w:hyperlink>
      <w:r w:rsidRPr="00C95214">
        <w:rPr>
          <w:rFonts w:cs="Arial"/>
          <w:szCs w:val="24"/>
        </w:rPr>
        <w:t xml:space="preserve"> организации законодательных (представительных) и исполнительных органов государственной власти субъектов Российской Федерации", </w:t>
      </w:r>
      <w:r w:rsidR="008F2812">
        <w:rPr>
          <w:rFonts w:cs="Arial"/>
          <w:szCs w:val="24"/>
        </w:rPr>
        <w:t>Федеральным законом</w:t>
      </w:r>
      <w:r w:rsidR="008F2812" w:rsidRPr="00C95214">
        <w:rPr>
          <w:rFonts w:cs="Arial"/>
          <w:szCs w:val="24"/>
        </w:rPr>
        <w:t xml:space="preserve"> </w:t>
      </w:r>
      <w:r w:rsidRPr="00C95214">
        <w:rPr>
          <w:rFonts w:cs="Arial"/>
          <w:szCs w:val="24"/>
        </w:rPr>
        <w:t>"</w:t>
      </w:r>
      <w:hyperlink r:id="rId8" w:history="1">
        <w:r w:rsidRPr="00C95214">
          <w:rPr>
            <w:rFonts w:cs="Arial"/>
            <w:color w:val="000000" w:themeColor="text1"/>
            <w:szCs w:val="24"/>
          </w:rPr>
          <w:t>Об общих принципах</w:t>
        </w:r>
      </w:hyperlink>
      <w:r w:rsidRPr="00C95214">
        <w:rPr>
          <w:rFonts w:cs="Arial"/>
          <w:szCs w:val="24"/>
        </w:rPr>
        <w:t xml:space="preserve"> организации местного самоуправления в Российской Федерации", </w:t>
      </w:r>
      <w:r w:rsidR="002314F0">
        <w:rPr>
          <w:rFonts w:cs="Arial"/>
          <w:szCs w:val="24"/>
        </w:rPr>
        <w:t>иных федеральных законов, законов</w:t>
      </w:r>
      <w:r w:rsidR="008F2812">
        <w:rPr>
          <w:rFonts w:cs="Arial"/>
          <w:szCs w:val="24"/>
        </w:rPr>
        <w:t xml:space="preserve"> Тюменской области</w:t>
      </w:r>
      <w:r w:rsidR="00A07528" w:rsidRPr="00C95214">
        <w:rPr>
          <w:rFonts w:cs="Arial"/>
          <w:szCs w:val="24"/>
        </w:rPr>
        <w:t xml:space="preserve"> </w:t>
      </w:r>
      <w:r w:rsidR="00C95214" w:rsidRPr="00C95214">
        <w:rPr>
          <w:rFonts w:cs="Arial"/>
          <w:szCs w:val="24"/>
        </w:rPr>
        <w:t xml:space="preserve">в целях наделения </w:t>
      </w:r>
      <w:r w:rsidR="00EA17C0" w:rsidRPr="00C95214">
        <w:rPr>
          <w:rFonts w:cs="Arial"/>
          <w:szCs w:val="24"/>
        </w:rPr>
        <w:t xml:space="preserve">органов местного самоуправления </w:t>
      </w:r>
      <w:r w:rsidR="00B844C3" w:rsidRPr="00C95214">
        <w:rPr>
          <w:rFonts w:cs="Arial"/>
          <w:szCs w:val="24"/>
        </w:rPr>
        <w:t xml:space="preserve">городских округов </w:t>
      </w:r>
      <w:r w:rsidR="00EA17C0" w:rsidRPr="00C95214">
        <w:rPr>
          <w:rFonts w:cs="Arial"/>
          <w:szCs w:val="24"/>
        </w:rPr>
        <w:t xml:space="preserve">Тюменской области </w:t>
      </w:r>
      <w:r w:rsidRPr="00C95214">
        <w:rPr>
          <w:rFonts w:cs="Arial"/>
          <w:szCs w:val="24"/>
        </w:rPr>
        <w:t>отдельным государственным</w:t>
      </w:r>
      <w:r w:rsidR="00C35E3B">
        <w:rPr>
          <w:rFonts w:cs="Arial"/>
          <w:szCs w:val="24"/>
        </w:rPr>
        <w:t xml:space="preserve"> полномочием</w:t>
      </w:r>
      <w:r w:rsidRPr="00C95214">
        <w:rPr>
          <w:rFonts w:cs="Arial"/>
          <w:szCs w:val="24"/>
        </w:rPr>
        <w:t xml:space="preserve"> по</w:t>
      </w:r>
      <w:proofErr w:type="gramEnd"/>
      <w:r w:rsidRPr="00C95214">
        <w:rPr>
          <w:rFonts w:cs="Arial"/>
          <w:szCs w:val="24"/>
        </w:rPr>
        <w:t xml:space="preserve"> проведению мероприятий по предупреждению и ликвидации болезней животных, их лечению, защите населения от болезней, общих для человека и животных.</w:t>
      </w:r>
    </w:p>
    <w:p w:rsidR="00E477C7" w:rsidRPr="007B6BA2" w:rsidRDefault="00E477C7" w:rsidP="00405DB7">
      <w:pPr>
        <w:pStyle w:val="a3"/>
        <w:numPr>
          <w:ilvl w:val="0"/>
          <w:numId w:val="1"/>
        </w:numPr>
        <w:autoSpaceDE w:val="0"/>
        <w:autoSpaceDN w:val="0"/>
        <w:adjustRightInd w:val="0"/>
        <w:spacing w:line="360" w:lineRule="auto"/>
        <w:ind w:left="0" w:firstLine="709"/>
        <w:rPr>
          <w:rFonts w:cs="Arial"/>
          <w:szCs w:val="24"/>
        </w:rPr>
      </w:pPr>
      <w:r>
        <w:rPr>
          <w:rFonts w:cs="Arial"/>
          <w:szCs w:val="24"/>
        </w:rPr>
        <w:t>Для целей настоящего Закона под безнадзорными домашними животными понимаются животные, имеющие собственника и временно выбывшие из его владения, либо животные, собственник которых отказался от своих прав на них, а также животные,</w:t>
      </w:r>
      <w:r w:rsidR="000A77C0">
        <w:rPr>
          <w:rFonts w:cs="Arial"/>
          <w:szCs w:val="24"/>
        </w:rPr>
        <w:t xml:space="preserve"> собственник которых неизвестен, в том числе бродячие.</w:t>
      </w:r>
    </w:p>
    <w:p w:rsidR="00C95214" w:rsidRPr="00C95214" w:rsidRDefault="00C95214" w:rsidP="00C95214">
      <w:pPr>
        <w:pStyle w:val="a3"/>
        <w:autoSpaceDE w:val="0"/>
        <w:autoSpaceDN w:val="0"/>
        <w:adjustRightInd w:val="0"/>
        <w:spacing w:line="360" w:lineRule="auto"/>
        <w:ind w:left="709" w:firstLine="0"/>
        <w:rPr>
          <w:rFonts w:cs="Arial"/>
          <w:szCs w:val="24"/>
        </w:rPr>
      </w:pPr>
    </w:p>
    <w:p w:rsidR="002714F0" w:rsidRDefault="00B844C3" w:rsidP="00C95214">
      <w:pPr>
        <w:autoSpaceDE w:val="0"/>
        <w:autoSpaceDN w:val="0"/>
        <w:adjustRightInd w:val="0"/>
        <w:spacing w:line="360" w:lineRule="auto"/>
        <w:ind w:firstLine="0"/>
        <w:rPr>
          <w:rFonts w:cs="Arial"/>
          <w:szCs w:val="24"/>
        </w:rPr>
      </w:pPr>
      <w:r>
        <w:rPr>
          <w:rFonts w:cs="Arial"/>
          <w:b/>
          <w:szCs w:val="24"/>
        </w:rPr>
        <w:tab/>
      </w:r>
      <w:r w:rsidR="00CC65AC" w:rsidRPr="00C95214">
        <w:rPr>
          <w:rFonts w:cs="Arial"/>
          <w:b/>
          <w:szCs w:val="24"/>
        </w:rPr>
        <w:t xml:space="preserve">Статья 2. </w:t>
      </w:r>
      <w:r w:rsidR="00C35E3B">
        <w:rPr>
          <w:rFonts w:cs="Arial"/>
          <w:b/>
          <w:szCs w:val="24"/>
        </w:rPr>
        <w:t>Содержание передаваемого отдельного государственного</w:t>
      </w:r>
      <w:r w:rsidR="002714F0">
        <w:rPr>
          <w:rFonts w:cs="Arial"/>
          <w:b/>
          <w:szCs w:val="24"/>
        </w:rPr>
        <w:t xml:space="preserve"> полномочи</w:t>
      </w:r>
      <w:bookmarkStart w:id="1" w:name="Par29"/>
      <w:bookmarkEnd w:id="1"/>
      <w:r w:rsidR="00C35E3B">
        <w:rPr>
          <w:rFonts w:cs="Arial"/>
          <w:b/>
          <w:szCs w:val="24"/>
        </w:rPr>
        <w:t>я</w:t>
      </w:r>
    </w:p>
    <w:p w:rsidR="00CC65AC" w:rsidRDefault="002714F0" w:rsidP="00C95214">
      <w:pPr>
        <w:autoSpaceDE w:val="0"/>
        <w:autoSpaceDN w:val="0"/>
        <w:adjustRightInd w:val="0"/>
        <w:spacing w:line="360" w:lineRule="auto"/>
        <w:ind w:firstLine="0"/>
        <w:rPr>
          <w:rFonts w:cs="Arial"/>
          <w:szCs w:val="24"/>
        </w:rPr>
      </w:pPr>
      <w:r>
        <w:rPr>
          <w:rFonts w:cs="Arial"/>
          <w:szCs w:val="24"/>
        </w:rPr>
        <w:tab/>
        <w:t>1</w:t>
      </w:r>
      <w:r w:rsidR="00CC65AC">
        <w:rPr>
          <w:rFonts w:cs="Arial"/>
          <w:szCs w:val="24"/>
        </w:rPr>
        <w:t xml:space="preserve">. </w:t>
      </w:r>
      <w:r w:rsidR="00C35E3B">
        <w:rPr>
          <w:rFonts w:cs="Arial"/>
          <w:szCs w:val="24"/>
        </w:rPr>
        <w:t>Органы</w:t>
      </w:r>
      <w:r w:rsidR="00CC65AC">
        <w:rPr>
          <w:rFonts w:cs="Arial"/>
          <w:szCs w:val="24"/>
        </w:rPr>
        <w:t xml:space="preserve"> местного самоуправления</w:t>
      </w:r>
      <w:r>
        <w:rPr>
          <w:rFonts w:cs="Arial"/>
          <w:szCs w:val="24"/>
        </w:rPr>
        <w:t xml:space="preserve"> городских округов Тюменской области </w:t>
      </w:r>
      <w:r w:rsidR="00C35E3B">
        <w:rPr>
          <w:rFonts w:cs="Arial"/>
          <w:szCs w:val="24"/>
        </w:rPr>
        <w:t>наделяются отдельным государственным полномочием, включающим в себя</w:t>
      </w:r>
      <w:r w:rsidR="00CC65AC">
        <w:rPr>
          <w:rFonts w:cs="Arial"/>
          <w:szCs w:val="24"/>
        </w:rPr>
        <w:t>:</w:t>
      </w:r>
    </w:p>
    <w:p w:rsidR="00CC65AC" w:rsidRDefault="00CC65AC" w:rsidP="00C95214">
      <w:pPr>
        <w:autoSpaceDE w:val="0"/>
        <w:autoSpaceDN w:val="0"/>
        <w:adjustRightInd w:val="0"/>
        <w:spacing w:line="360" w:lineRule="auto"/>
        <w:ind w:firstLine="0"/>
        <w:rPr>
          <w:rFonts w:cs="Arial"/>
          <w:szCs w:val="24"/>
        </w:rPr>
      </w:pPr>
      <w:r>
        <w:rPr>
          <w:rFonts w:cs="Arial"/>
          <w:szCs w:val="24"/>
        </w:rPr>
        <w:lastRenderedPageBreak/>
        <w:t>1) отлов и транспортировку безнадзорных домашних животных;</w:t>
      </w:r>
    </w:p>
    <w:p w:rsidR="00CC65AC" w:rsidRDefault="00CC65AC" w:rsidP="00C95214">
      <w:pPr>
        <w:autoSpaceDE w:val="0"/>
        <w:autoSpaceDN w:val="0"/>
        <w:adjustRightInd w:val="0"/>
        <w:spacing w:line="360" w:lineRule="auto"/>
        <w:ind w:firstLine="0"/>
        <w:rPr>
          <w:rFonts w:cs="Arial"/>
          <w:szCs w:val="24"/>
        </w:rPr>
      </w:pPr>
      <w:r>
        <w:rPr>
          <w:rFonts w:cs="Arial"/>
          <w:szCs w:val="24"/>
        </w:rPr>
        <w:t>2) содержание и учет отловленных безнадзорных домашних животных;</w:t>
      </w:r>
    </w:p>
    <w:p w:rsidR="00733DAF" w:rsidRPr="00733DAF" w:rsidRDefault="00733DAF" w:rsidP="00C95214">
      <w:pPr>
        <w:autoSpaceDE w:val="0"/>
        <w:autoSpaceDN w:val="0"/>
        <w:adjustRightInd w:val="0"/>
        <w:spacing w:line="360" w:lineRule="auto"/>
        <w:ind w:firstLine="0"/>
        <w:rPr>
          <w:rFonts w:cs="Arial"/>
          <w:szCs w:val="24"/>
        </w:rPr>
      </w:pPr>
      <w:r>
        <w:rPr>
          <w:rFonts w:cs="Arial"/>
          <w:szCs w:val="24"/>
        </w:rPr>
        <w:t>3) стерилизация (кастрация) безнадзорных домашних животных</w:t>
      </w:r>
      <w:r w:rsidRPr="00733DAF">
        <w:rPr>
          <w:rFonts w:cs="Arial"/>
          <w:szCs w:val="24"/>
        </w:rPr>
        <w:t>;</w:t>
      </w:r>
    </w:p>
    <w:p w:rsidR="00C45665" w:rsidRPr="00AE2200" w:rsidRDefault="00C45665" w:rsidP="00C45665">
      <w:pPr>
        <w:autoSpaceDE w:val="0"/>
        <w:autoSpaceDN w:val="0"/>
        <w:adjustRightInd w:val="0"/>
        <w:spacing w:line="360" w:lineRule="auto"/>
        <w:ind w:firstLine="0"/>
        <w:rPr>
          <w:rFonts w:cs="Arial"/>
          <w:szCs w:val="24"/>
        </w:rPr>
      </w:pPr>
      <w:r>
        <w:rPr>
          <w:rFonts w:cs="Arial"/>
          <w:szCs w:val="24"/>
        </w:rPr>
        <w:t>4) умерщвление безнадзорных домашних животных по ветеринарным показаниям  согласно действующему законодательству в области ветеринарии.</w:t>
      </w:r>
    </w:p>
    <w:p w:rsidR="00CC65AC" w:rsidRPr="00AE2200" w:rsidRDefault="00C45665" w:rsidP="00C95214">
      <w:pPr>
        <w:autoSpaceDE w:val="0"/>
        <w:autoSpaceDN w:val="0"/>
        <w:adjustRightInd w:val="0"/>
        <w:spacing w:line="360" w:lineRule="auto"/>
        <w:ind w:firstLine="0"/>
        <w:rPr>
          <w:rFonts w:cs="Arial"/>
          <w:szCs w:val="24"/>
        </w:rPr>
      </w:pPr>
      <w:r>
        <w:rPr>
          <w:rFonts w:cs="Arial"/>
          <w:szCs w:val="24"/>
        </w:rPr>
        <w:t>5</w:t>
      </w:r>
      <w:r w:rsidR="00311BF3">
        <w:rPr>
          <w:rFonts w:cs="Arial"/>
          <w:szCs w:val="24"/>
        </w:rPr>
        <w:t xml:space="preserve">) утилизация падших </w:t>
      </w:r>
      <w:r w:rsidR="00CC1CA5">
        <w:rPr>
          <w:rFonts w:cs="Arial"/>
          <w:szCs w:val="24"/>
        </w:rPr>
        <w:t xml:space="preserve">безнадзорных </w:t>
      </w:r>
      <w:r w:rsidR="00AE2200">
        <w:rPr>
          <w:rFonts w:cs="Arial"/>
          <w:szCs w:val="24"/>
        </w:rPr>
        <w:t>домашних животных</w:t>
      </w:r>
      <w:r>
        <w:rPr>
          <w:rFonts w:cs="Arial"/>
          <w:szCs w:val="24"/>
        </w:rPr>
        <w:t>.</w:t>
      </w:r>
    </w:p>
    <w:p w:rsidR="007B6BA2" w:rsidRDefault="007B6BA2" w:rsidP="00C95214">
      <w:pPr>
        <w:autoSpaceDE w:val="0"/>
        <w:autoSpaceDN w:val="0"/>
        <w:adjustRightInd w:val="0"/>
        <w:spacing w:line="360" w:lineRule="auto"/>
        <w:ind w:firstLine="0"/>
        <w:rPr>
          <w:rFonts w:cs="Arial"/>
          <w:szCs w:val="24"/>
        </w:rPr>
      </w:pPr>
      <w:r>
        <w:rPr>
          <w:rFonts w:cs="Arial"/>
          <w:szCs w:val="24"/>
        </w:rPr>
        <w:tab/>
        <w:t xml:space="preserve">2. </w:t>
      </w:r>
      <w:r w:rsidRPr="00C95214">
        <w:rPr>
          <w:rFonts w:cs="Arial"/>
          <w:szCs w:val="24"/>
        </w:rPr>
        <w:t xml:space="preserve">Органы местного самоуправления </w:t>
      </w:r>
      <w:r w:rsidR="00445D6C">
        <w:rPr>
          <w:rFonts w:cs="Arial"/>
          <w:szCs w:val="24"/>
        </w:rPr>
        <w:t xml:space="preserve">городских округов Тюменской области </w:t>
      </w:r>
      <w:r w:rsidRPr="00C95214">
        <w:rPr>
          <w:rFonts w:cs="Arial"/>
          <w:szCs w:val="24"/>
        </w:rPr>
        <w:t>наделяются отдельным государственным</w:t>
      </w:r>
      <w:r>
        <w:rPr>
          <w:rFonts w:cs="Arial"/>
          <w:szCs w:val="24"/>
        </w:rPr>
        <w:t xml:space="preserve"> полномочие</w:t>
      </w:r>
      <w:r w:rsidRPr="00C95214">
        <w:rPr>
          <w:rFonts w:cs="Arial"/>
          <w:szCs w:val="24"/>
        </w:rPr>
        <w:t>м на неограниченный срок</w:t>
      </w:r>
      <w:r w:rsidR="00405DB7">
        <w:rPr>
          <w:rFonts w:cs="Arial"/>
          <w:szCs w:val="24"/>
        </w:rPr>
        <w:t>.</w:t>
      </w:r>
    </w:p>
    <w:p w:rsidR="00CC65AC" w:rsidRDefault="007B6BA2" w:rsidP="00184661">
      <w:pPr>
        <w:autoSpaceDE w:val="0"/>
        <w:autoSpaceDN w:val="0"/>
        <w:adjustRightInd w:val="0"/>
        <w:spacing w:line="360" w:lineRule="auto"/>
        <w:ind w:firstLine="0"/>
        <w:outlineLvl w:val="0"/>
        <w:rPr>
          <w:rFonts w:cs="Arial"/>
          <w:szCs w:val="24"/>
        </w:rPr>
      </w:pPr>
      <w:r>
        <w:rPr>
          <w:rFonts w:cs="Arial"/>
          <w:szCs w:val="24"/>
        </w:rPr>
        <w:tab/>
      </w:r>
    </w:p>
    <w:p w:rsidR="00CC65AC" w:rsidRDefault="005D2FAB" w:rsidP="005D2FAB">
      <w:pPr>
        <w:autoSpaceDE w:val="0"/>
        <w:autoSpaceDN w:val="0"/>
        <w:adjustRightInd w:val="0"/>
        <w:spacing w:line="360" w:lineRule="auto"/>
        <w:ind w:firstLine="0"/>
        <w:outlineLvl w:val="0"/>
        <w:rPr>
          <w:rFonts w:cs="Arial"/>
          <w:szCs w:val="24"/>
        </w:rPr>
      </w:pPr>
      <w:r>
        <w:rPr>
          <w:rFonts w:cs="Arial"/>
          <w:b/>
          <w:szCs w:val="24"/>
        </w:rPr>
        <w:tab/>
      </w:r>
      <w:r w:rsidR="00184661">
        <w:rPr>
          <w:rFonts w:cs="Arial"/>
          <w:b/>
          <w:szCs w:val="24"/>
        </w:rPr>
        <w:t>Статья 3</w:t>
      </w:r>
      <w:r w:rsidR="00CC65AC" w:rsidRPr="005D2FAB">
        <w:rPr>
          <w:rFonts w:cs="Arial"/>
          <w:b/>
          <w:szCs w:val="24"/>
        </w:rPr>
        <w:t xml:space="preserve">. Права и обязанности органов государственной власти </w:t>
      </w:r>
      <w:r>
        <w:rPr>
          <w:rFonts w:cs="Arial"/>
          <w:b/>
          <w:szCs w:val="24"/>
        </w:rPr>
        <w:t xml:space="preserve">Тюменской области </w:t>
      </w:r>
      <w:r w:rsidR="00CC65AC" w:rsidRPr="005D2FAB">
        <w:rPr>
          <w:rFonts w:cs="Arial"/>
          <w:b/>
          <w:szCs w:val="24"/>
        </w:rPr>
        <w:t>при осуществлении органами местного самоуправления переданного им отдельного государственного полномочия</w:t>
      </w:r>
    </w:p>
    <w:p w:rsidR="00CC65AC" w:rsidRDefault="005D2FAB" w:rsidP="00C95214">
      <w:pPr>
        <w:autoSpaceDE w:val="0"/>
        <w:autoSpaceDN w:val="0"/>
        <w:adjustRightInd w:val="0"/>
        <w:spacing w:line="360" w:lineRule="auto"/>
        <w:ind w:firstLine="0"/>
        <w:rPr>
          <w:rFonts w:cs="Arial"/>
          <w:szCs w:val="24"/>
        </w:rPr>
      </w:pPr>
      <w:r>
        <w:rPr>
          <w:rFonts w:cs="Arial"/>
          <w:szCs w:val="24"/>
        </w:rPr>
        <w:tab/>
      </w:r>
      <w:r w:rsidR="00CC65AC">
        <w:rPr>
          <w:rFonts w:cs="Arial"/>
          <w:szCs w:val="24"/>
        </w:rPr>
        <w:t xml:space="preserve">1. Органы государственной власти </w:t>
      </w:r>
      <w:r>
        <w:rPr>
          <w:rFonts w:cs="Arial"/>
          <w:szCs w:val="24"/>
        </w:rPr>
        <w:t>Тюменской области</w:t>
      </w:r>
      <w:r w:rsidR="00CC65AC">
        <w:rPr>
          <w:rFonts w:cs="Arial"/>
          <w:szCs w:val="24"/>
        </w:rPr>
        <w:t xml:space="preserve"> </w:t>
      </w:r>
      <w:r w:rsidRPr="005D2FAB">
        <w:rPr>
          <w:rFonts w:cs="Arial"/>
          <w:szCs w:val="24"/>
        </w:rPr>
        <w:t xml:space="preserve">при осуществлении органами местного самоуправления переданного им отдельного государственного полномочия </w:t>
      </w:r>
      <w:r>
        <w:rPr>
          <w:rFonts w:cs="Arial"/>
          <w:szCs w:val="24"/>
        </w:rPr>
        <w:t>вправе</w:t>
      </w:r>
      <w:r w:rsidR="00CC65AC">
        <w:rPr>
          <w:rFonts w:cs="Arial"/>
          <w:szCs w:val="24"/>
        </w:rPr>
        <w:t>:</w:t>
      </w:r>
    </w:p>
    <w:p w:rsidR="00CC65AC" w:rsidRDefault="00CC65AC" w:rsidP="00C95214">
      <w:pPr>
        <w:autoSpaceDE w:val="0"/>
        <w:autoSpaceDN w:val="0"/>
        <w:adjustRightInd w:val="0"/>
        <w:spacing w:line="360" w:lineRule="auto"/>
        <w:ind w:firstLine="0"/>
        <w:rPr>
          <w:rFonts w:cs="Arial"/>
          <w:szCs w:val="24"/>
        </w:rPr>
      </w:pPr>
      <w:r>
        <w:rPr>
          <w:rFonts w:cs="Arial"/>
          <w:szCs w:val="24"/>
        </w:rPr>
        <w:t>1) в пределах своей компетенции издавать обязательные для исполнения нормативные правовые акты по вопросам осуществления переданного органам местного самоуправления отдельного государственного полномочия и контролировать их исполнение;</w:t>
      </w:r>
    </w:p>
    <w:p w:rsidR="00CC65AC" w:rsidRDefault="00CC65AC" w:rsidP="00C95214">
      <w:pPr>
        <w:autoSpaceDE w:val="0"/>
        <w:autoSpaceDN w:val="0"/>
        <w:adjustRightInd w:val="0"/>
        <w:spacing w:line="360" w:lineRule="auto"/>
        <w:ind w:firstLine="0"/>
        <w:rPr>
          <w:rFonts w:cs="Arial"/>
          <w:szCs w:val="24"/>
        </w:rPr>
      </w:pPr>
      <w:r>
        <w:rPr>
          <w:rFonts w:cs="Arial"/>
          <w:szCs w:val="24"/>
        </w:rPr>
        <w:t>2) устанавливать форму и сроки представления отчетов органов местного самоуправления об осуществлении переданного им отдельного государственного полномочия и использовании предоставленных субвенций;</w:t>
      </w:r>
    </w:p>
    <w:p w:rsidR="00CC65AC" w:rsidRDefault="00CC65AC" w:rsidP="00C95214">
      <w:pPr>
        <w:autoSpaceDE w:val="0"/>
        <w:autoSpaceDN w:val="0"/>
        <w:adjustRightInd w:val="0"/>
        <w:spacing w:line="360" w:lineRule="auto"/>
        <w:ind w:firstLine="0"/>
        <w:rPr>
          <w:rFonts w:cs="Arial"/>
          <w:szCs w:val="24"/>
        </w:rPr>
      </w:pPr>
      <w:r>
        <w:rPr>
          <w:rFonts w:cs="Arial"/>
          <w:szCs w:val="24"/>
        </w:rPr>
        <w:t>3) заслушивать отчеты должностных лиц и руководителей органов местного самоуправления, запрашивать устные и письменные объяснения по вопросам осуществления переданного органам местного самоуправления отдельного государственного полномочия;</w:t>
      </w:r>
    </w:p>
    <w:p w:rsidR="00CC65AC" w:rsidRDefault="00CC65AC" w:rsidP="00C95214">
      <w:pPr>
        <w:autoSpaceDE w:val="0"/>
        <w:autoSpaceDN w:val="0"/>
        <w:adjustRightInd w:val="0"/>
        <w:spacing w:line="360" w:lineRule="auto"/>
        <w:ind w:firstLine="0"/>
        <w:rPr>
          <w:rFonts w:cs="Arial"/>
          <w:szCs w:val="24"/>
        </w:rPr>
      </w:pPr>
      <w:r>
        <w:rPr>
          <w:rFonts w:cs="Arial"/>
          <w:szCs w:val="24"/>
        </w:rPr>
        <w:t>4) в случае выявления нарушений требований законодательства по вопросам осуществления органами местного самоуправления или их должностными лицами переданного отдельного государственного полномочия вносить предложения по устранению таких нарушений, обязательные для исполнения органами местного самоуправления и их должностными лицами;</w:t>
      </w:r>
    </w:p>
    <w:p w:rsidR="00CC65AC" w:rsidRDefault="00CC65AC" w:rsidP="00C95214">
      <w:pPr>
        <w:autoSpaceDE w:val="0"/>
        <w:autoSpaceDN w:val="0"/>
        <w:adjustRightInd w:val="0"/>
        <w:spacing w:line="360" w:lineRule="auto"/>
        <w:ind w:firstLine="0"/>
        <w:rPr>
          <w:rFonts w:cs="Arial"/>
          <w:szCs w:val="24"/>
        </w:rPr>
      </w:pPr>
      <w:r>
        <w:rPr>
          <w:rFonts w:cs="Arial"/>
          <w:szCs w:val="24"/>
        </w:rPr>
        <w:t>5) взыскивать в установленном порядке использованные не по целевому назначению финансовые средства, предоставленные для осуществления переданного органам местного самоуправления отдельного государственного полномочия.</w:t>
      </w:r>
    </w:p>
    <w:p w:rsidR="00C45665" w:rsidRDefault="005D2FAB" w:rsidP="00C45665">
      <w:pPr>
        <w:autoSpaceDE w:val="0"/>
        <w:autoSpaceDN w:val="0"/>
        <w:adjustRightInd w:val="0"/>
        <w:spacing w:line="360" w:lineRule="auto"/>
        <w:ind w:firstLine="0"/>
        <w:rPr>
          <w:rFonts w:cs="Arial"/>
          <w:szCs w:val="24"/>
        </w:rPr>
      </w:pPr>
      <w:r>
        <w:rPr>
          <w:rFonts w:cs="Arial"/>
          <w:szCs w:val="24"/>
        </w:rPr>
        <w:lastRenderedPageBreak/>
        <w:tab/>
      </w:r>
      <w:r w:rsidR="00CC65AC">
        <w:rPr>
          <w:rFonts w:cs="Arial"/>
          <w:szCs w:val="24"/>
        </w:rPr>
        <w:t xml:space="preserve">2. Органы государственной власти </w:t>
      </w:r>
      <w:r>
        <w:rPr>
          <w:rFonts w:cs="Arial"/>
          <w:szCs w:val="24"/>
        </w:rPr>
        <w:t xml:space="preserve">Тюменской области </w:t>
      </w:r>
      <w:r w:rsidRPr="005D2FAB">
        <w:rPr>
          <w:rFonts w:cs="Arial"/>
          <w:szCs w:val="24"/>
        </w:rPr>
        <w:t xml:space="preserve">при осуществлении органами местного самоуправления переданного им отдельного государственного полномочия </w:t>
      </w:r>
      <w:r w:rsidR="00CC65AC">
        <w:rPr>
          <w:rFonts w:cs="Arial"/>
          <w:szCs w:val="24"/>
        </w:rPr>
        <w:t>обязаны:</w:t>
      </w:r>
    </w:p>
    <w:p w:rsidR="00CC65AC" w:rsidRDefault="00C45665" w:rsidP="00C95214">
      <w:pPr>
        <w:autoSpaceDE w:val="0"/>
        <w:autoSpaceDN w:val="0"/>
        <w:adjustRightInd w:val="0"/>
        <w:spacing w:line="360" w:lineRule="auto"/>
        <w:ind w:firstLine="0"/>
        <w:rPr>
          <w:rFonts w:cs="Arial"/>
          <w:szCs w:val="24"/>
        </w:rPr>
      </w:pPr>
      <w:r>
        <w:rPr>
          <w:rFonts w:cs="Arial"/>
          <w:szCs w:val="24"/>
        </w:rPr>
        <w:t>1) предусматривать в областном бюджете объем субсидий для осуществления органами местного самоуправления переданного им отдельного государственного полномочия;</w:t>
      </w:r>
    </w:p>
    <w:p w:rsidR="00184661" w:rsidRDefault="00C45665" w:rsidP="00C95214">
      <w:pPr>
        <w:autoSpaceDE w:val="0"/>
        <w:autoSpaceDN w:val="0"/>
        <w:adjustRightInd w:val="0"/>
        <w:spacing w:line="360" w:lineRule="auto"/>
        <w:ind w:firstLine="0"/>
        <w:rPr>
          <w:rFonts w:cs="Arial"/>
          <w:szCs w:val="24"/>
        </w:rPr>
      </w:pPr>
      <w:r>
        <w:rPr>
          <w:rFonts w:cs="Arial"/>
          <w:szCs w:val="24"/>
        </w:rPr>
        <w:t>2</w:t>
      </w:r>
      <w:r w:rsidR="00184661" w:rsidRPr="00184661">
        <w:rPr>
          <w:rFonts w:cs="Arial"/>
          <w:szCs w:val="24"/>
        </w:rPr>
        <w:t xml:space="preserve">) </w:t>
      </w:r>
      <w:r w:rsidR="00184661">
        <w:rPr>
          <w:rFonts w:cs="Arial"/>
          <w:szCs w:val="24"/>
        </w:rPr>
        <w:t xml:space="preserve">обеспечивать органы местного самоуправления необходимыми материальными </w:t>
      </w:r>
      <w:r w:rsidR="00517158">
        <w:rPr>
          <w:rFonts w:cs="Arial"/>
          <w:szCs w:val="24"/>
        </w:rPr>
        <w:t xml:space="preserve">ресурсами </w:t>
      </w:r>
      <w:r w:rsidR="00184661">
        <w:rPr>
          <w:rFonts w:cs="Arial"/>
          <w:szCs w:val="24"/>
        </w:rPr>
        <w:t>и финансовыми средствами</w:t>
      </w:r>
      <w:r w:rsidR="00184661" w:rsidRPr="00184661">
        <w:rPr>
          <w:rFonts w:cs="Arial"/>
          <w:szCs w:val="24"/>
        </w:rPr>
        <w:t>;</w:t>
      </w:r>
    </w:p>
    <w:p w:rsidR="00CC65AC" w:rsidRDefault="00184661" w:rsidP="00C95214">
      <w:pPr>
        <w:autoSpaceDE w:val="0"/>
        <w:autoSpaceDN w:val="0"/>
        <w:adjustRightInd w:val="0"/>
        <w:spacing w:line="360" w:lineRule="auto"/>
        <w:ind w:firstLine="0"/>
        <w:rPr>
          <w:rFonts w:cs="Arial"/>
          <w:szCs w:val="24"/>
        </w:rPr>
      </w:pPr>
      <w:r>
        <w:rPr>
          <w:rFonts w:cs="Arial"/>
          <w:szCs w:val="24"/>
        </w:rPr>
        <w:t>3</w:t>
      </w:r>
      <w:r w:rsidR="00CC65AC">
        <w:rPr>
          <w:rFonts w:cs="Arial"/>
          <w:szCs w:val="24"/>
        </w:rPr>
        <w:t xml:space="preserve">) обеспечивать </w:t>
      </w:r>
      <w:proofErr w:type="gramStart"/>
      <w:r w:rsidR="00CC65AC">
        <w:rPr>
          <w:rFonts w:cs="Arial"/>
          <w:szCs w:val="24"/>
        </w:rPr>
        <w:t>контроль за</w:t>
      </w:r>
      <w:proofErr w:type="gramEnd"/>
      <w:r w:rsidR="00CC65AC">
        <w:rPr>
          <w:rFonts w:cs="Arial"/>
          <w:szCs w:val="24"/>
        </w:rPr>
        <w:t xml:space="preserve"> осуществлением органами местного самоуправления переданного им отдельного государственного полномочия и целевым использованием предоставленных субвенций;</w:t>
      </w:r>
    </w:p>
    <w:p w:rsidR="00CC65AC" w:rsidRPr="002314F0" w:rsidRDefault="00184661" w:rsidP="00C95214">
      <w:pPr>
        <w:autoSpaceDE w:val="0"/>
        <w:autoSpaceDN w:val="0"/>
        <w:adjustRightInd w:val="0"/>
        <w:spacing w:line="360" w:lineRule="auto"/>
        <w:ind w:firstLine="0"/>
        <w:rPr>
          <w:rFonts w:cs="Arial"/>
          <w:szCs w:val="24"/>
        </w:rPr>
      </w:pPr>
      <w:r>
        <w:rPr>
          <w:rFonts w:cs="Arial"/>
          <w:szCs w:val="24"/>
        </w:rPr>
        <w:t>4</w:t>
      </w:r>
      <w:r w:rsidR="00CC65AC">
        <w:rPr>
          <w:rFonts w:cs="Arial"/>
          <w:szCs w:val="24"/>
        </w:rPr>
        <w:t xml:space="preserve">) </w:t>
      </w:r>
      <w:r w:rsidR="00AE2200">
        <w:rPr>
          <w:rFonts w:cs="Arial"/>
          <w:szCs w:val="24"/>
        </w:rPr>
        <w:t xml:space="preserve">запрашивать и </w:t>
      </w:r>
      <w:r w:rsidR="00CC65AC">
        <w:rPr>
          <w:rFonts w:cs="Arial"/>
          <w:szCs w:val="24"/>
        </w:rPr>
        <w:t>представлять в органы местного самоуправления по их запросам необходимую информацию, материалы и документы, связанные с осуществлением переданного им отдельн</w:t>
      </w:r>
      <w:r w:rsidR="002314F0">
        <w:rPr>
          <w:rFonts w:cs="Arial"/>
          <w:szCs w:val="24"/>
        </w:rPr>
        <w:t>ого государственного полномочия</w:t>
      </w:r>
      <w:r w:rsidR="002314F0" w:rsidRPr="002314F0">
        <w:rPr>
          <w:rFonts w:cs="Arial"/>
          <w:szCs w:val="24"/>
        </w:rPr>
        <w:t>;</w:t>
      </w:r>
    </w:p>
    <w:p w:rsidR="002314F0" w:rsidRPr="000A77C0" w:rsidRDefault="002314F0" w:rsidP="00C95214">
      <w:pPr>
        <w:autoSpaceDE w:val="0"/>
        <w:autoSpaceDN w:val="0"/>
        <w:adjustRightInd w:val="0"/>
        <w:spacing w:line="360" w:lineRule="auto"/>
        <w:ind w:firstLine="0"/>
        <w:rPr>
          <w:rFonts w:cs="Arial"/>
          <w:szCs w:val="24"/>
        </w:rPr>
      </w:pPr>
      <w:r>
        <w:rPr>
          <w:rFonts w:cs="Arial"/>
          <w:szCs w:val="24"/>
        </w:rPr>
        <w:t>5) осуществлять иные права и обязанности в соответствии с законодательством Российской Федерации и законодательством Тюменской области.</w:t>
      </w:r>
    </w:p>
    <w:p w:rsidR="00184661" w:rsidRDefault="002314F0" w:rsidP="00C95214">
      <w:pPr>
        <w:autoSpaceDE w:val="0"/>
        <w:autoSpaceDN w:val="0"/>
        <w:adjustRightInd w:val="0"/>
        <w:spacing w:line="360" w:lineRule="auto"/>
        <w:ind w:firstLine="0"/>
        <w:rPr>
          <w:rFonts w:cs="Arial"/>
          <w:szCs w:val="24"/>
        </w:rPr>
      </w:pPr>
      <w:r>
        <w:rPr>
          <w:rFonts w:cs="Arial"/>
          <w:szCs w:val="24"/>
        </w:rPr>
        <w:t xml:space="preserve"> </w:t>
      </w:r>
    </w:p>
    <w:p w:rsidR="00184661" w:rsidRDefault="00184661" w:rsidP="00184661">
      <w:pPr>
        <w:autoSpaceDE w:val="0"/>
        <w:autoSpaceDN w:val="0"/>
        <w:adjustRightInd w:val="0"/>
        <w:spacing w:line="360" w:lineRule="auto"/>
        <w:ind w:firstLine="0"/>
        <w:outlineLvl w:val="0"/>
        <w:rPr>
          <w:rFonts w:cs="Arial"/>
          <w:szCs w:val="24"/>
        </w:rPr>
      </w:pPr>
      <w:r>
        <w:rPr>
          <w:rFonts w:cs="Arial"/>
          <w:b/>
          <w:szCs w:val="24"/>
        </w:rPr>
        <w:tab/>
        <w:t>Статья 4</w:t>
      </w:r>
      <w:r w:rsidRPr="00445D6C">
        <w:rPr>
          <w:rFonts w:cs="Arial"/>
          <w:b/>
          <w:szCs w:val="24"/>
        </w:rPr>
        <w:t>. Права и обязанности органов местного самоуправления при осуществлении переданного им отдельного государственного полномочия</w:t>
      </w:r>
    </w:p>
    <w:p w:rsidR="00184661" w:rsidRDefault="00184661" w:rsidP="00184661">
      <w:pPr>
        <w:autoSpaceDE w:val="0"/>
        <w:autoSpaceDN w:val="0"/>
        <w:adjustRightInd w:val="0"/>
        <w:spacing w:line="360" w:lineRule="auto"/>
        <w:ind w:firstLine="0"/>
        <w:rPr>
          <w:rFonts w:cs="Arial"/>
          <w:szCs w:val="24"/>
        </w:rPr>
      </w:pPr>
      <w:r>
        <w:rPr>
          <w:rFonts w:cs="Arial"/>
          <w:szCs w:val="24"/>
        </w:rPr>
        <w:tab/>
        <w:t xml:space="preserve">1. Органы местного самоуправления городских округов Тюменской </w:t>
      </w:r>
      <w:proofErr w:type="gramStart"/>
      <w:r>
        <w:rPr>
          <w:rFonts w:cs="Arial"/>
          <w:szCs w:val="24"/>
        </w:rPr>
        <w:t>области</w:t>
      </w:r>
      <w:proofErr w:type="gramEnd"/>
      <w:r>
        <w:rPr>
          <w:rFonts w:cs="Arial"/>
          <w:szCs w:val="24"/>
        </w:rPr>
        <w:t xml:space="preserve"> при осуществлении переданного им отдельного государственного полномочия имеют право:</w:t>
      </w:r>
    </w:p>
    <w:p w:rsidR="00184661" w:rsidRDefault="00184661" w:rsidP="00184661">
      <w:pPr>
        <w:autoSpaceDE w:val="0"/>
        <w:autoSpaceDN w:val="0"/>
        <w:adjustRightInd w:val="0"/>
        <w:spacing w:line="360" w:lineRule="auto"/>
        <w:ind w:firstLine="0"/>
        <w:rPr>
          <w:rFonts w:cs="Arial"/>
          <w:szCs w:val="24"/>
        </w:rPr>
      </w:pPr>
      <w:r>
        <w:rPr>
          <w:rFonts w:cs="Arial"/>
          <w:szCs w:val="24"/>
        </w:rPr>
        <w:t>1) получать средства из областного бюджета, предназначенные для финансирования переданного им отдельного государственного полномочия;</w:t>
      </w:r>
    </w:p>
    <w:p w:rsidR="00184661" w:rsidRDefault="00184661" w:rsidP="00184661">
      <w:pPr>
        <w:autoSpaceDE w:val="0"/>
        <w:autoSpaceDN w:val="0"/>
        <w:adjustRightInd w:val="0"/>
        <w:spacing w:line="360" w:lineRule="auto"/>
        <w:ind w:firstLine="0"/>
        <w:rPr>
          <w:rFonts w:cs="Arial"/>
          <w:szCs w:val="24"/>
        </w:rPr>
      </w:pPr>
      <w:r>
        <w:rPr>
          <w:rFonts w:cs="Arial"/>
          <w:szCs w:val="24"/>
        </w:rPr>
        <w:t>2) получать разъяснения и методические рекомендации;</w:t>
      </w:r>
    </w:p>
    <w:p w:rsidR="003B0EF5" w:rsidRDefault="003B0EF5" w:rsidP="00184661">
      <w:pPr>
        <w:autoSpaceDE w:val="0"/>
        <w:autoSpaceDN w:val="0"/>
        <w:adjustRightInd w:val="0"/>
        <w:spacing w:line="360" w:lineRule="auto"/>
        <w:ind w:firstLine="0"/>
        <w:rPr>
          <w:rFonts w:cs="Arial"/>
          <w:szCs w:val="24"/>
        </w:rPr>
      </w:pPr>
      <w:r>
        <w:rPr>
          <w:rFonts w:cs="Arial"/>
          <w:szCs w:val="24"/>
        </w:rPr>
        <w:t xml:space="preserve">3) дополнительно использовать собственные материальные </w:t>
      </w:r>
      <w:r w:rsidR="00517158">
        <w:rPr>
          <w:rFonts w:cs="Arial"/>
          <w:szCs w:val="24"/>
        </w:rPr>
        <w:t xml:space="preserve">ресурсы </w:t>
      </w:r>
      <w:r>
        <w:rPr>
          <w:rFonts w:cs="Arial"/>
          <w:szCs w:val="24"/>
        </w:rPr>
        <w:t>и финансовые средства для осуществления госуд</w:t>
      </w:r>
      <w:r w:rsidR="002314F0">
        <w:rPr>
          <w:rFonts w:cs="Arial"/>
          <w:szCs w:val="24"/>
        </w:rPr>
        <w:t>арственного полномочия</w:t>
      </w:r>
      <w:r>
        <w:rPr>
          <w:rFonts w:cs="Arial"/>
          <w:szCs w:val="24"/>
        </w:rPr>
        <w:t xml:space="preserve"> в случаях и порядке, предусмотренных уставом муниципального образования</w:t>
      </w:r>
      <w:r w:rsidRPr="003B0EF5">
        <w:rPr>
          <w:rFonts w:cs="Arial"/>
          <w:szCs w:val="24"/>
        </w:rPr>
        <w:t>;</w:t>
      </w:r>
    </w:p>
    <w:p w:rsidR="003B0EF5" w:rsidRPr="003B0EF5" w:rsidRDefault="003B0EF5" w:rsidP="00184661">
      <w:pPr>
        <w:autoSpaceDE w:val="0"/>
        <w:autoSpaceDN w:val="0"/>
        <w:adjustRightInd w:val="0"/>
        <w:spacing w:line="360" w:lineRule="auto"/>
        <w:ind w:firstLine="0"/>
        <w:rPr>
          <w:rFonts w:cs="Arial"/>
          <w:szCs w:val="24"/>
        </w:rPr>
      </w:pPr>
      <w:r>
        <w:rPr>
          <w:rFonts w:cs="Arial"/>
          <w:szCs w:val="24"/>
        </w:rPr>
        <w:t>4) вносить в органы государственной власти Тюменской области предложения по вопрос</w:t>
      </w:r>
      <w:r w:rsidR="002314F0">
        <w:rPr>
          <w:rFonts w:cs="Arial"/>
          <w:szCs w:val="24"/>
        </w:rPr>
        <w:t>ам осуществления государственного полномочия</w:t>
      </w:r>
      <w:r w:rsidRPr="003B0EF5">
        <w:rPr>
          <w:rFonts w:cs="Arial"/>
          <w:szCs w:val="24"/>
        </w:rPr>
        <w:t>;</w:t>
      </w:r>
    </w:p>
    <w:p w:rsidR="00F10736" w:rsidRDefault="003B0EF5" w:rsidP="00184661">
      <w:pPr>
        <w:autoSpaceDE w:val="0"/>
        <w:autoSpaceDN w:val="0"/>
        <w:adjustRightInd w:val="0"/>
        <w:spacing w:line="360" w:lineRule="auto"/>
        <w:ind w:firstLine="0"/>
        <w:rPr>
          <w:rFonts w:cs="Arial"/>
          <w:szCs w:val="24"/>
        </w:rPr>
      </w:pPr>
      <w:r>
        <w:rPr>
          <w:rFonts w:cs="Arial"/>
          <w:szCs w:val="24"/>
        </w:rPr>
        <w:t>5</w:t>
      </w:r>
      <w:r w:rsidR="00F10736">
        <w:rPr>
          <w:rFonts w:cs="Arial"/>
          <w:szCs w:val="24"/>
        </w:rPr>
        <w:t xml:space="preserve">) принимать муниципальные правовые акты по </w:t>
      </w:r>
      <w:r w:rsidR="002314F0">
        <w:rPr>
          <w:rFonts w:cs="Arial"/>
          <w:szCs w:val="24"/>
        </w:rPr>
        <w:t>вопросам осуществления отдельного государственного полномочия</w:t>
      </w:r>
      <w:r w:rsidR="00F10736">
        <w:rPr>
          <w:rFonts w:cs="Arial"/>
          <w:szCs w:val="24"/>
        </w:rPr>
        <w:t xml:space="preserve"> на основании и во исполнение положений, установленных настоящим Законом</w:t>
      </w:r>
      <w:r w:rsidR="00F10736" w:rsidRPr="00F10736">
        <w:rPr>
          <w:rFonts w:cs="Arial"/>
          <w:szCs w:val="24"/>
        </w:rPr>
        <w:t>;</w:t>
      </w:r>
    </w:p>
    <w:p w:rsidR="00F10736" w:rsidRPr="00F10736" w:rsidRDefault="003B0EF5" w:rsidP="00184661">
      <w:pPr>
        <w:autoSpaceDE w:val="0"/>
        <w:autoSpaceDN w:val="0"/>
        <w:adjustRightInd w:val="0"/>
        <w:spacing w:line="360" w:lineRule="auto"/>
        <w:ind w:firstLine="0"/>
        <w:rPr>
          <w:rFonts w:cs="Arial"/>
          <w:szCs w:val="24"/>
        </w:rPr>
      </w:pPr>
      <w:r>
        <w:rPr>
          <w:rFonts w:cs="Arial"/>
          <w:szCs w:val="24"/>
        </w:rPr>
        <w:t>6</w:t>
      </w:r>
      <w:r w:rsidR="00F10736">
        <w:rPr>
          <w:rFonts w:cs="Arial"/>
          <w:szCs w:val="24"/>
        </w:rPr>
        <w:t>) в соответствии с законодательством запрашивать  и получать от организаций и граждан информацию, необход</w:t>
      </w:r>
      <w:r w:rsidR="002314F0">
        <w:rPr>
          <w:rFonts w:cs="Arial"/>
          <w:szCs w:val="24"/>
        </w:rPr>
        <w:t>имую для осуществления отдельного государственного полномочия</w:t>
      </w:r>
      <w:r w:rsidR="00F10736" w:rsidRPr="00F10736">
        <w:rPr>
          <w:rFonts w:cs="Arial"/>
          <w:szCs w:val="24"/>
        </w:rPr>
        <w:t>;</w:t>
      </w:r>
      <w:r w:rsidR="00F10736">
        <w:rPr>
          <w:rFonts w:cs="Arial"/>
          <w:szCs w:val="24"/>
        </w:rPr>
        <w:t xml:space="preserve"> </w:t>
      </w:r>
    </w:p>
    <w:p w:rsidR="00184661" w:rsidRDefault="003B0EF5" w:rsidP="00184661">
      <w:pPr>
        <w:autoSpaceDE w:val="0"/>
        <w:autoSpaceDN w:val="0"/>
        <w:adjustRightInd w:val="0"/>
        <w:spacing w:line="360" w:lineRule="auto"/>
        <w:ind w:firstLine="0"/>
        <w:rPr>
          <w:rFonts w:cs="Arial"/>
          <w:szCs w:val="24"/>
        </w:rPr>
      </w:pPr>
      <w:r>
        <w:rPr>
          <w:rFonts w:cs="Arial"/>
          <w:szCs w:val="24"/>
        </w:rPr>
        <w:lastRenderedPageBreak/>
        <w:t>7</w:t>
      </w:r>
      <w:r w:rsidR="00184661">
        <w:rPr>
          <w:rFonts w:cs="Arial"/>
          <w:szCs w:val="24"/>
        </w:rPr>
        <w:t>) осуществлять иные права, установленные действующим законодательством.</w:t>
      </w:r>
    </w:p>
    <w:p w:rsidR="002314F0" w:rsidRDefault="00184661" w:rsidP="002314F0">
      <w:pPr>
        <w:autoSpaceDE w:val="0"/>
        <w:autoSpaceDN w:val="0"/>
        <w:adjustRightInd w:val="0"/>
        <w:spacing w:line="360" w:lineRule="auto"/>
        <w:ind w:firstLine="0"/>
        <w:rPr>
          <w:rFonts w:cs="Arial"/>
          <w:szCs w:val="24"/>
        </w:rPr>
      </w:pPr>
      <w:r>
        <w:rPr>
          <w:rFonts w:cs="Arial"/>
          <w:szCs w:val="24"/>
        </w:rPr>
        <w:tab/>
        <w:t xml:space="preserve">2. Органы местного самоуправления городских округов Тюменской </w:t>
      </w:r>
      <w:proofErr w:type="gramStart"/>
      <w:r>
        <w:rPr>
          <w:rFonts w:cs="Arial"/>
          <w:szCs w:val="24"/>
        </w:rPr>
        <w:t>области</w:t>
      </w:r>
      <w:proofErr w:type="gramEnd"/>
      <w:r>
        <w:rPr>
          <w:rFonts w:cs="Arial"/>
          <w:szCs w:val="24"/>
        </w:rPr>
        <w:t xml:space="preserve"> при осуществлении переданного им отдельного государственного полномочия обязаны:</w:t>
      </w:r>
    </w:p>
    <w:p w:rsidR="002314F0" w:rsidRPr="002314F0" w:rsidRDefault="002314F0" w:rsidP="008427EB">
      <w:pPr>
        <w:autoSpaceDE w:val="0"/>
        <w:autoSpaceDN w:val="0"/>
        <w:adjustRightInd w:val="0"/>
        <w:spacing w:line="360" w:lineRule="auto"/>
        <w:ind w:firstLine="0"/>
        <w:rPr>
          <w:rFonts w:cs="Arial"/>
          <w:szCs w:val="24"/>
        </w:rPr>
      </w:pPr>
      <w:r>
        <w:rPr>
          <w:rFonts w:cs="Arial"/>
          <w:szCs w:val="24"/>
        </w:rPr>
        <w:t>1) осуществлять отдельное государственное полномочие надлежащим образом в соответствии с настоящим Законом и законодательством в области ветеринарии</w:t>
      </w:r>
      <w:r w:rsidRPr="002314F0">
        <w:rPr>
          <w:rFonts w:cs="Arial"/>
          <w:szCs w:val="24"/>
        </w:rPr>
        <w:t>;</w:t>
      </w:r>
    </w:p>
    <w:p w:rsidR="008427EB" w:rsidRDefault="002314F0" w:rsidP="008427EB">
      <w:pPr>
        <w:autoSpaceDE w:val="0"/>
        <w:autoSpaceDN w:val="0"/>
        <w:adjustRightInd w:val="0"/>
        <w:spacing w:line="360" w:lineRule="auto"/>
        <w:ind w:firstLine="0"/>
        <w:rPr>
          <w:rFonts w:cs="Arial"/>
          <w:szCs w:val="24"/>
        </w:rPr>
      </w:pPr>
      <w:r>
        <w:rPr>
          <w:rFonts w:cs="Arial"/>
          <w:szCs w:val="24"/>
        </w:rPr>
        <w:t>2</w:t>
      </w:r>
      <w:r w:rsidR="00184661">
        <w:rPr>
          <w:rFonts w:cs="Arial"/>
          <w:szCs w:val="24"/>
        </w:rPr>
        <w:t>)</w:t>
      </w:r>
      <w:r w:rsidR="00ED2E3C">
        <w:rPr>
          <w:rFonts w:cs="Arial"/>
          <w:szCs w:val="24"/>
        </w:rPr>
        <w:t xml:space="preserve"> использовать переданные</w:t>
      </w:r>
      <w:r w:rsidR="008427EB">
        <w:rPr>
          <w:rFonts w:cs="Arial"/>
          <w:szCs w:val="24"/>
        </w:rPr>
        <w:t xml:space="preserve"> д</w:t>
      </w:r>
      <w:r>
        <w:rPr>
          <w:rFonts w:cs="Arial"/>
          <w:szCs w:val="24"/>
        </w:rPr>
        <w:t>ля осуществления государственного полномочия</w:t>
      </w:r>
      <w:r w:rsidR="008427EB">
        <w:rPr>
          <w:rFonts w:cs="Arial"/>
          <w:szCs w:val="24"/>
        </w:rPr>
        <w:t xml:space="preserve"> материальные </w:t>
      </w:r>
      <w:r w:rsidR="00517158">
        <w:rPr>
          <w:rFonts w:cs="Arial"/>
          <w:szCs w:val="24"/>
        </w:rPr>
        <w:t xml:space="preserve">ресурсы </w:t>
      </w:r>
      <w:r w:rsidR="008427EB">
        <w:rPr>
          <w:rFonts w:cs="Arial"/>
          <w:szCs w:val="24"/>
        </w:rPr>
        <w:t>и финансовые средства по целевому назначению;</w:t>
      </w:r>
    </w:p>
    <w:p w:rsidR="008427EB" w:rsidRDefault="002314F0" w:rsidP="008427EB">
      <w:pPr>
        <w:autoSpaceDE w:val="0"/>
        <w:autoSpaceDN w:val="0"/>
        <w:adjustRightInd w:val="0"/>
        <w:spacing w:line="360" w:lineRule="auto"/>
        <w:ind w:firstLine="0"/>
        <w:rPr>
          <w:rFonts w:cs="Arial"/>
          <w:szCs w:val="24"/>
        </w:rPr>
      </w:pPr>
      <w:r>
        <w:rPr>
          <w:rFonts w:cs="Arial"/>
          <w:szCs w:val="24"/>
        </w:rPr>
        <w:t>3</w:t>
      </w:r>
      <w:r w:rsidR="008427EB">
        <w:rPr>
          <w:rFonts w:cs="Arial"/>
          <w:szCs w:val="24"/>
        </w:rPr>
        <w:t>) самостоятельно организовать осущ</w:t>
      </w:r>
      <w:r>
        <w:rPr>
          <w:rFonts w:cs="Arial"/>
          <w:szCs w:val="24"/>
        </w:rPr>
        <w:t>ествление государственного полномочия</w:t>
      </w:r>
      <w:r w:rsidR="008427EB">
        <w:rPr>
          <w:rFonts w:cs="Arial"/>
          <w:szCs w:val="24"/>
        </w:rPr>
        <w:t xml:space="preserve"> в соответствии с федеральными и областными нормативными правовыми актами, в том числе определить органы и должностных лиц органов местного самоуправления, специально уполномоченных осуществлять деятельность по осуществл</w:t>
      </w:r>
      <w:r>
        <w:rPr>
          <w:rFonts w:cs="Arial"/>
          <w:szCs w:val="24"/>
        </w:rPr>
        <w:t>ению государственного полномочия</w:t>
      </w:r>
      <w:r w:rsidR="008427EB">
        <w:rPr>
          <w:rFonts w:cs="Arial"/>
          <w:szCs w:val="24"/>
        </w:rPr>
        <w:t>;</w:t>
      </w:r>
    </w:p>
    <w:p w:rsidR="00F10736" w:rsidRPr="00F10736" w:rsidRDefault="002314F0" w:rsidP="00184661">
      <w:pPr>
        <w:autoSpaceDE w:val="0"/>
        <w:autoSpaceDN w:val="0"/>
        <w:adjustRightInd w:val="0"/>
        <w:spacing w:line="360" w:lineRule="auto"/>
        <w:ind w:firstLine="0"/>
        <w:rPr>
          <w:rFonts w:cs="Arial"/>
          <w:szCs w:val="24"/>
        </w:rPr>
      </w:pPr>
      <w:r>
        <w:rPr>
          <w:rFonts w:cs="Arial"/>
          <w:szCs w:val="24"/>
        </w:rPr>
        <w:t>4</w:t>
      </w:r>
      <w:r w:rsidR="00F10736">
        <w:rPr>
          <w:rFonts w:cs="Arial"/>
          <w:szCs w:val="24"/>
        </w:rPr>
        <w:t>) исполнять письменные предписания уполномоченного органа по устранению нарушений, допуще</w:t>
      </w:r>
      <w:r>
        <w:rPr>
          <w:rFonts w:cs="Arial"/>
          <w:szCs w:val="24"/>
        </w:rPr>
        <w:t>нных при осуществлении отдельного государственного полномочия</w:t>
      </w:r>
      <w:r w:rsidR="00F10736" w:rsidRPr="00F10736">
        <w:rPr>
          <w:rFonts w:cs="Arial"/>
          <w:szCs w:val="24"/>
        </w:rPr>
        <w:t>;</w:t>
      </w:r>
    </w:p>
    <w:p w:rsidR="00184661" w:rsidRDefault="002314F0" w:rsidP="00184661">
      <w:pPr>
        <w:autoSpaceDE w:val="0"/>
        <w:autoSpaceDN w:val="0"/>
        <w:adjustRightInd w:val="0"/>
        <w:spacing w:line="360" w:lineRule="auto"/>
        <w:ind w:firstLine="0"/>
        <w:rPr>
          <w:rFonts w:cs="Arial"/>
          <w:szCs w:val="24"/>
        </w:rPr>
      </w:pPr>
      <w:r>
        <w:rPr>
          <w:rFonts w:cs="Arial"/>
          <w:szCs w:val="24"/>
        </w:rPr>
        <w:t>5</w:t>
      </w:r>
      <w:r w:rsidR="00184661">
        <w:rPr>
          <w:rFonts w:cs="Arial"/>
          <w:szCs w:val="24"/>
        </w:rPr>
        <w:t>) представлять в уполномоченный исполнительный орган государственной власти Тюменской области отчеты об исполнении переданного им отдельного государственного полномочия и использовании предоставленных субвенций;</w:t>
      </w:r>
    </w:p>
    <w:p w:rsidR="00184661" w:rsidRDefault="002314F0" w:rsidP="00184661">
      <w:pPr>
        <w:autoSpaceDE w:val="0"/>
        <w:autoSpaceDN w:val="0"/>
        <w:adjustRightInd w:val="0"/>
        <w:spacing w:line="360" w:lineRule="auto"/>
        <w:ind w:firstLine="0"/>
        <w:rPr>
          <w:rFonts w:cs="Arial"/>
          <w:szCs w:val="24"/>
        </w:rPr>
      </w:pPr>
      <w:r>
        <w:rPr>
          <w:rFonts w:cs="Arial"/>
          <w:szCs w:val="24"/>
        </w:rPr>
        <w:t>6</w:t>
      </w:r>
      <w:r w:rsidR="00184661">
        <w:rPr>
          <w:rFonts w:cs="Arial"/>
          <w:szCs w:val="24"/>
        </w:rPr>
        <w:t>) в случае прекращения осуществления переданного им отдельного государственного полномочия</w:t>
      </w:r>
      <w:r w:rsidR="008427EB" w:rsidRPr="008427EB">
        <w:rPr>
          <w:rFonts w:cs="Arial"/>
          <w:szCs w:val="24"/>
        </w:rPr>
        <w:t xml:space="preserve"> </w:t>
      </w:r>
      <w:r w:rsidR="008427EB">
        <w:rPr>
          <w:rFonts w:cs="Arial"/>
          <w:szCs w:val="24"/>
        </w:rPr>
        <w:t xml:space="preserve">возвратить в установленном порядке неиспользованные финансовые </w:t>
      </w:r>
      <w:r w:rsidR="00517158">
        <w:rPr>
          <w:rFonts w:cs="Arial"/>
          <w:szCs w:val="24"/>
        </w:rPr>
        <w:t xml:space="preserve">средства </w:t>
      </w:r>
      <w:r w:rsidR="008427EB">
        <w:rPr>
          <w:rFonts w:cs="Arial"/>
          <w:szCs w:val="24"/>
        </w:rPr>
        <w:t>и материальные</w:t>
      </w:r>
      <w:r w:rsidR="00517158">
        <w:rPr>
          <w:rFonts w:cs="Arial"/>
          <w:szCs w:val="24"/>
        </w:rPr>
        <w:t xml:space="preserve"> ресурсы</w:t>
      </w:r>
      <w:r w:rsidR="00184661">
        <w:rPr>
          <w:rFonts w:cs="Arial"/>
          <w:szCs w:val="24"/>
        </w:rPr>
        <w:t>.</w:t>
      </w:r>
    </w:p>
    <w:p w:rsidR="00184661" w:rsidRPr="00184661" w:rsidRDefault="00184661" w:rsidP="00C95214">
      <w:pPr>
        <w:autoSpaceDE w:val="0"/>
        <w:autoSpaceDN w:val="0"/>
        <w:adjustRightInd w:val="0"/>
        <w:spacing w:line="360" w:lineRule="auto"/>
        <w:ind w:firstLine="0"/>
        <w:rPr>
          <w:rFonts w:cs="Arial"/>
          <w:szCs w:val="24"/>
        </w:rPr>
      </w:pPr>
    </w:p>
    <w:p w:rsidR="00184661" w:rsidRPr="007B6BA2" w:rsidRDefault="00184661" w:rsidP="00184661">
      <w:pPr>
        <w:autoSpaceDE w:val="0"/>
        <w:autoSpaceDN w:val="0"/>
        <w:adjustRightInd w:val="0"/>
        <w:spacing w:line="360" w:lineRule="auto"/>
        <w:ind w:firstLine="0"/>
        <w:outlineLvl w:val="0"/>
        <w:rPr>
          <w:rFonts w:cs="Arial"/>
          <w:b/>
          <w:szCs w:val="24"/>
        </w:rPr>
      </w:pPr>
      <w:r>
        <w:rPr>
          <w:rFonts w:cs="Arial"/>
          <w:b/>
          <w:szCs w:val="24"/>
        </w:rPr>
        <w:tab/>
        <w:t>Статья 5</w:t>
      </w:r>
      <w:r w:rsidRPr="007B6BA2">
        <w:rPr>
          <w:rFonts w:cs="Arial"/>
          <w:b/>
          <w:szCs w:val="24"/>
        </w:rPr>
        <w:t>. Финансовое обеспечение переданного органам местного самоуправления отдельного государственного полномочия</w:t>
      </w:r>
    </w:p>
    <w:p w:rsidR="00184661" w:rsidRDefault="00184661" w:rsidP="00184661">
      <w:pPr>
        <w:pStyle w:val="a3"/>
        <w:numPr>
          <w:ilvl w:val="0"/>
          <w:numId w:val="3"/>
        </w:numPr>
        <w:autoSpaceDE w:val="0"/>
        <w:autoSpaceDN w:val="0"/>
        <w:adjustRightInd w:val="0"/>
        <w:spacing w:line="360" w:lineRule="auto"/>
        <w:ind w:left="0" w:firstLine="709"/>
        <w:rPr>
          <w:rFonts w:cs="Arial"/>
          <w:szCs w:val="24"/>
        </w:rPr>
      </w:pPr>
      <w:r w:rsidRPr="00405DB7">
        <w:rPr>
          <w:rFonts w:cs="Arial"/>
          <w:szCs w:val="24"/>
        </w:rPr>
        <w:t>Для осуществления переданного органам местного самоуправления отдельного государственного полномочия бюджетам городских округов Тюменской области из областного бюджета предоставляются субвенции в объеме, установленном законом об областном бюджете на очередной финансовый год и на плановый период.</w:t>
      </w:r>
    </w:p>
    <w:p w:rsidR="00184661" w:rsidRDefault="00184661" w:rsidP="00184661">
      <w:pPr>
        <w:pStyle w:val="a3"/>
        <w:numPr>
          <w:ilvl w:val="0"/>
          <w:numId w:val="3"/>
        </w:numPr>
        <w:autoSpaceDE w:val="0"/>
        <w:autoSpaceDN w:val="0"/>
        <w:adjustRightInd w:val="0"/>
        <w:spacing w:line="360" w:lineRule="auto"/>
        <w:ind w:left="0" w:firstLine="709"/>
        <w:rPr>
          <w:rFonts w:cs="Arial"/>
          <w:szCs w:val="24"/>
        </w:rPr>
      </w:pPr>
      <w:r>
        <w:rPr>
          <w:rFonts w:cs="Arial"/>
          <w:szCs w:val="24"/>
        </w:rPr>
        <w:t>Расчет объемов субвенций, предоставляемых бюджетам городских округов Тюменской области на осуществление отдельного государственного полномочия, определяется на основании методики согласно приложению к настоящему Закону.</w:t>
      </w:r>
    </w:p>
    <w:p w:rsidR="00184661" w:rsidRDefault="00184661" w:rsidP="00184661">
      <w:pPr>
        <w:pStyle w:val="a3"/>
        <w:numPr>
          <w:ilvl w:val="0"/>
          <w:numId w:val="3"/>
        </w:numPr>
        <w:autoSpaceDE w:val="0"/>
        <w:autoSpaceDN w:val="0"/>
        <w:adjustRightInd w:val="0"/>
        <w:spacing w:line="360" w:lineRule="auto"/>
        <w:ind w:left="0" w:firstLine="709"/>
        <w:rPr>
          <w:rFonts w:cs="Arial"/>
          <w:szCs w:val="24"/>
        </w:rPr>
      </w:pPr>
      <w:r>
        <w:rPr>
          <w:rFonts w:cs="Arial"/>
          <w:szCs w:val="24"/>
        </w:rPr>
        <w:lastRenderedPageBreak/>
        <w:t>Распределение субвенций из областного бюджета бюджетам городских округов Тюменской области утверждается законом Тюменской области об областном бюджете на очередной финансовый год и плановый период.</w:t>
      </w:r>
    </w:p>
    <w:p w:rsidR="00184661" w:rsidRDefault="00184661" w:rsidP="00184661">
      <w:pPr>
        <w:pStyle w:val="a3"/>
        <w:numPr>
          <w:ilvl w:val="0"/>
          <w:numId w:val="3"/>
        </w:numPr>
        <w:autoSpaceDE w:val="0"/>
        <w:autoSpaceDN w:val="0"/>
        <w:adjustRightInd w:val="0"/>
        <w:spacing w:line="360" w:lineRule="auto"/>
        <w:ind w:left="0" w:firstLine="709"/>
        <w:rPr>
          <w:rFonts w:cs="Arial"/>
          <w:szCs w:val="24"/>
        </w:rPr>
      </w:pPr>
      <w:r>
        <w:rPr>
          <w:rFonts w:cs="Arial"/>
          <w:szCs w:val="24"/>
        </w:rPr>
        <w:t>Порядок расходования субвенций, предоставляемых из областного бюджета бюджетам городских округов Тюменской области на осуществление отдельного государственного полномочия, устанавливается нормативным правовым актом Правительства Тюменской области.</w:t>
      </w:r>
    </w:p>
    <w:p w:rsidR="002314F0" w:rsidRDefault="002314F0" w:rsidP="002314F0">
      <w:pPr>
        <w:autoSpaceDE w:val="0"/>
        <w:autoSpaceDN w:val="0"/>
        <w:adjustRightInd w:val="0"/>
        <w:spacing w:line="360" w:lineRule="auto"/>
        <w:rPr>
          <w:rFonts w:cs="Arial"/>
          <w:szCs w:val="24"/>
        </w:rPr>
      </w:pPr>
    </w:p>
    <w:p w:rsidR="001A698D" w:rsidRPr="007B6BA2" w:rsidRDefault="001A698D" w:rsidP="001A698D">
      <w:pPr>
        <w:autoSpaceDE w:val="0"/>
        <w:autoSpaceDN w:val="0"/>
        <w:adjustRightInd w:val="0"/>
        <w:spacing w:line="360" w:lineRule="auto"/>
        <w:ind w:firstLine="0"/>
        <w:outlineLvl w:val="0"/>
        <w:rPr>
          <w:rFonts w:cs="Arial"/>
          <w:b/>
          <w:szCs w:val="24"/>
        </w:rPr>
      </w:pPr>
      <w:r>
        <w:rPr>
          <w:rFonts w:cs="Arial"/>
          <w:b/>
          <w:szCs w:val="24"/>
        </w:rPr>
        <w:tab/>
        <w:t>Статья 6</w:t>
      </w:r>
      <w:r w:rsidRPr="007B6BA2">
        <w:rPr>
          <w:rFonts w:cs="Arial"/>
          <w:b/>
          <w:szCs w:val="24"/>
        </w:rPr>
        <w:t xml:space="preserve">. </w:t>
      </w:r>
      <w:r>
        <w:rPr>
          <w:rFonts w:cs="Arial"/>
          <w:b/>
          <w:szCs w:val="24"/>
        </w:rPr>
        <w:t xml:space="preserve">Материальные ресурсы, необходимые для осуществления </w:t>
      </w:r>
      <w:r w:rsidRPr="007B6BA2">
        <w:rPr>
          <w:rFonts w:cs="Arial"/>
          <w:b/>
          <w:szCs w:val="24"/>
        </w:rPr>
        <w:t>переданного органам местного самоуправления отдельного государственного полномочия</w:t>
      </w:r>
    </w:p>
    <w:p w:rsidR="002314F0" w:rsidRPr="002314F0" w:rsidRDefault="001A698D" w:rsidP="002314F0">
      <w:pPr>
        <w:autoSpaceDE w:val="0"/>
        <w:autoSpaceDN w:val="0"/>
        <w:adjustRightInd w:val="0"/>
        <w:spacing w:line="360" w:lineRule="auto"/>
        <w:rPr>
          <w:rFonts w:cs="Arial"/>
          <w:szCs w:val="24"/>
        </w:rPr>
      </w:pPr>
      <w:r>
        <w:rPr>
          <w:rFonts w:cs="Arial"/>
          <w:szCs w:val="24"/>
        </w:rPr>
        <w:t>Для осуществления отдельного государственного полномочия органам местного самоуправления могут передаваться материальные средства в порядке, устанавливаемом Правительством Тюменской области.</w:t>
      </w:r>
    </w:p>
    <w:p w:rsidR="00184661" w:rsidRDefault="00184661" w:rsidP="00184661">
      <w:pPr>
        <w:autoSpaceDE w:val="0"/>
        <w:autoSpaceDN w:val="0"/>
        <w:adjustRightInd w:val="0"/>
        <w:ind w:firstLine="540"/>
        <w:rPr>
          <w:rFonts w:cs="Arial"/>
          <w:szCs w:val="24"/>
        </w:rPr>
      </w:pPr>
      <w:r>
        <w:rPr>
          <w:rFonts w:cs="Arial"/>
          <w:szCs w:val="24"/>
        </w:rPr>
        <w:t>.</w:t>
      </w:r>
    </w:p>
    <w:p w:rsidR="00184661" w:rsidRDefault="00184661" w:rsidP="00184661">
      <w:pPr>
        <w:autoSpaceDE w:val="0"/>
        <w:autoSpaceDN w:val="0"/>
        <w:adjustRightInd w:val="0"/>
        <w:spacing w:line="360" w:lineRule="auto"/>
        <w:ind w:firstLine="0"/>
        <w:outlineLvl w:val="0"/>
        <w:rPr>
          <w:rFonts w:cs="Arial"/>
          <w:szCs w:val="24"/>
        </w:rPr>
      </w:pPr>
      <w:r>
        <w:rPr>
          <w:rFonts w:cs="Arial"/>
          <w:szCs w:val="24"/>
        </w:rPr>
        <w:tab/>
      </w:r>
      <w:r w:rsidR="001A698D">
        <w:rPr>
          <w:rFonts w:cs="Arial"/>
          <w:b/>
          <w:szCs w:val="24"/>
        </w:rPr>
        <w:t>Статья 7</w:t>
      </w:r>
      <w:r w:rsidRPr="00445D6C">
        <w:rPr>
          <w:rFonts w:cs="Arial"/>
          <w:b/>
          <w:szCs w:val="24"/>
        </w:rPr>
        <w:t>. Порядок отчетности органов местного самоуправления об осуществлении переданного им отдельного государственного полномочия</w:t>
      </w:r>
    </w:p>
    <w:p w:rsidR="00184661" w:rsidRDefault="00184661" w:rsidP="00184661">
      <w:pPr>
        <w:autoSpaceDE w:val="0"/>
        <w:autoSpaceDN w:val="0"/>
        <w:adjustRightInd w:val="0"/>
        <w:spacing w:line="360" w:lineRule="auto"/>
        <w:ind w:firstLine="0"/>
        <w:rPr>
          <w:rFonts w:cs="Arial"/>
          <w:szCs w:val="24"/>
        </w:rPr>
      </w:pPr>
      <w:r>
        <w:rPr>
          <w:rFonts w:cs="Arial"/>
          <w:szCs w:val="24"/>
        </w:rPr>
        <w:tab/>
        <w:t>При осуществлении переданного отдельного государственного полномочия органы местного самоуправления городских округов Тюменской области представляют в уполномоченный исполнительный орган государственной власти Тюменской области отчеты об осуществлении переданного им отдельного государственного полномочия в форме и сроки, установленные Правительством Тюменской области.</w:t>
      </w:r>
    </w:p>
    <w:p w:rsidR="00184661" w:rsidRDefault="00184661" w:rsidP="00C95214">
      <w:pPr>
        <w:autoSpaceDE w:val="0"/>
        <w:autoSpaceDN w:val="0"/>
        <w:adjustRightInd w:val="0"/>
        <w:spacing w:line="360" w:lineRule="auto"/>
        <w:ind w:firstLine="0"/>
        <w:rPr>
          <w:rFonts w:cs="Arial"/>
          <w:szCs w:val="24"/>
        </w:rPr>
      </w:pPr>
    </w:p>
    <w:p w:rsidR="00CB4B59" w:rsidRDefault="005D2FAB" w:rsidP="00CB4B59">
      <w:pPr>
        <w:autoSpaceDE w:val="0"/>
        <w:autoSpaceDN w:val="0"/>
        <w:adjustRightInd w:val="0"/>
        <w:spacing w:line="360" w:lineRule="auto"/>
        <w:ind w:firstLine="0"/>
        <w:outlineLvl w:val="0"/>
        <w:rPr>
          <w:rFonts w:cs="Arial"/>
          <w:szCs w:val="24"/>
        </w:rPr>
      </w:pPr>
      <w:r>
        <w:rPr>
          <w:rFonts w:cs="Arial"/>
          <w:szCs w:val="24"/>
        </w:rPr>
        <w:tab/>
      </w:r>
      <w:r w:rsidR="001A698D">
        <w:rPr>
          <w:rFonts w:cs="Arial"/>
          <w:b/>
          <w:szCs w:val="24"/>
        </w:rPr>
        <w:t>Статья 8</w:t>
      </w:r>
      <w:r w:rsidR="00CC65AC" w:rsidRPr="005D2FAB">
        <w:rPr>
          <w:rFonts w:cs="Arial"/>
          <w:b/>
          <w:szCs w:val="24"/>
        </w:rPr>
        <w:t xml:space="preserve">. </w:t>
      </w:r>
      <w:r w:rsidR="00CB4B59">
        <w:rPr>
          <w:rFonts w:cs="Arial"/>
          <w:b/>
          <w:szCs w:val="24"/>
        </w:rPr>
        <w:t xml:space="preserve">Порядок </w:t>
      </w:r>
      <w:r w:rsidR="00C07F84">
        <w:rPr>
          <w:rFonts w:cs="Arial"/>
          <w:b/>
          <w:szCs w:val="24"/>
        </w:rPr>
        <w:t xml:space="preserve">осуществления органами государственной власти Тюменской области </w:t>
      </w:r>
      <w:proofErr w:type="gramStart"/>
      <w:r w:rsidR="00C07F84">
        <w:rPr>
          <w:rFonts w:cs="Arial"/>
          <w:b/>
          <w:szCs w:val="24"/>
        </w:rPr>
        <w:t>контроля за</w:t>
      </w:r>
      <w:proofErr w:type="gramEnd"/>
      <w:r w:rsidR="00C07F84">
        <w:rPr>
          <w:rFonts w:cs="Arial"/>
          <w:b/>
          <w:szCs w:val="24"/>
        </w:rPr>
        <w:t xml:space="preserve"> осуществлением переданного</w:t>
      </w:r>
      <w:r w:rsidR="00CC65AC" w:rsidRPr="005D2FAB">
        <w:rPr>
          <w:rFonts w:cs="Arial"/>
          <w:b/>
          <w:szCs w:val="24"/>
        </w:rPr>
        <w:t xml:space="preserve"> органам местного самоуправления отдельного государственного полномочия</w:t>
      </w:r>
    </w:p>
    <w:p w:rsidR="00C07F84" w:rsidRDefault="00C07F84" w:rsidP="00C07F84">
      <w:pPr>
        <w:autoSpaceDE w:val="0"/>
        <w:autoSpaceDN w:val="0"/>
        <w:adjustRightInd w:val="0"/>
        <w:spacing w:line="360" w:lineRule="auto"/>
        <w:ind w:firstLine="0"/>
        <w:outlineLvl w:val="0"/>
        <w:rPr>
          <w:rFonts w:cs="Arial"/>
          <w:szCs w:val="24"/>
        </w:rPr>
      </w:pPr>
      <w:r>
        <w:rPr>
          <w:rFonts w:cs="Arial"/>
          <w:szCs w:val="24"/>
        </w:rPr>
        <w:tab/>
      </w:r>
      <w:r w:rsidR="00517158">
        <w:rPr>
          <w:rFonts w:cs="Arial"/>
          <w:szCs w:val="24"/>
        </w:rPr>
        <w:t>1.</w:t>
      </w:r>
      <w:r w:rsidR="00CB4B59">
        <w:rPr>
          <w:rFonts w:cs="Arial"/>
          <w:szCs w:val="24"/>
        </w:rPr>
        <w:t xml:space="preserve"> </w:t>
      </w:r>
      <w:proofErr w:type="gramStart"/>
      <w:r w:rsidR="004752C6" w:rsidRPr="00CB4B59">
        <w:rPr>
          <w:rFonts w:cs="Arial"/>
          <w:szCs w:val="24"/>
        </w:rPr>
        <w:t>К</w:t>
      </w:r>
      <w:r w:rsidR="00CC65AC" w:rsidRPr="00CB4B59">
        <w:rPr>
          <w:rFonts w:cs="Arial"/>
          <w:szCs w:val="24"/>
        </w:rPr>
        <w:t>онтроль за</w:t>
      </w:r>
      <w:proofErr w:type="gramEnd"/>
      <w:r w:rsidR="00CC65AC" w:rsidRPr="00CB4B59">
        <w:rPr>
          <w:rFonts w:cs="Arial"/>
          <w:szCs w:val="24"/>
        </w:rPr>
        <w:t xml:space="preserve"> соблюдением органами местного самоуправления и их должностными лицами переданного отдельного государственного полномочия</w:t>
      </w:r>
      <w:r w:rsidR="002314F0">
        <w:rPr>
          <w:rFonts w:cs="Arial"/>
          <w:szCs w:val="24"/>
        </w:rPr>
        <w:t xml:space="preserve"> осуществля</w:t>
      </w:r>
      <w:r w:rsidR="004752C6" w:rsidRPr="00CB4B59">
        <w:rPr>
          <w:rFonts w:cs="Arial"/>
          <w:szCs w:val="24"/>
        </w:rPr>
        <w:t>ет уполномоченный исполнительный орган государственной власти Тюменской области</w:t>
      </w:r>
      <w:r w:rsidR="00CB4B59" w:rsidRPr="00CB4B59">
        <w:rPr>
          <w:rFonts w:cs="Arial"/>
          <w:szCs w:val="24"/>
        </w:rPr>
        <w:t>.</w:t>
      </w:r>
    </w:p>
    <w:p w:rsidR="00C07F84" w:rsidRDefault="00C07F84" w:rsidP="00C07F84">
      <w:pPr>
        <w:autoSpaceDE w:val="0"/>
        <w:autoSpaceDN w:val="0"/>
        <w:adjustRightInd w:val="0"/>
        <w:spacing w:line="360" w:lineRule="auto"/>
        <w:ind w:firstLine="0"/>
        <w:outlineLvl w:val="0"/>
        <w:rPr>
          <w:rFonts w:cs="Arial"/>
          <w:szCs w:val="24"/>
        </w:rPr>
      </w:pPr>
      <w:r>
        <w:rPr>
          <w:rFonts w:cs="Arial"/>
          <w:szCs w:val="24"/>
        </w:rPr>
        <w:tab/>
      </w:r>
      <w:r w:rsidR="00517158">
        <w:rPr>
          <w:rFonts w:cs="Arial"/>
          <w:szCs w:val="24"/>
        </w:rPr>
        <w:t>2.</w:t>
      </w:r>
      <w:r w:rsidR="00CB4B59">
        <w:rPr>
          <w:rFonts w:cs="Arial"/>
          <w:szCs w:val="24"/>
        </w:rPr>
        <w:t xml:space="preserve"> </w:t>
      </w:r>
      <w:r>
        <w:rPr>
          <w:rFonts w:cs="Arial"/>
          <w:szCs w:val="24"/>
        </w:rPr>
        <w:t>Уполномоченный исполнительный орган</w:t>
      </w:r>
      <w:r w:rsidRPr="00C07F84">
        <w:rPr>
          <w:rFonts w:cs="Arial"/>
          <w:szCs w:val="24"/>
        </w:rPr>
        <w:t xml:space="preserve"> </w:t>
      </w:r>
      <w:r w:rsidRPr="00CB4B59">
        <w:rPr>
          <w:rFonts w:cs="Arial"/>
          <w:szCs w:val="24"/>
        </w:rPr>
        <w:t>государственной власти Тюменской области</w:t>
      </w:r>
      <w:r>
        <w:rPr>
          <w:rFonts w:cs="Arial"/>
          <w:szCs w:val="24"/>
        </w:rPr>
        <w:t xml:space="preserve"> при осуществлении органами м</w:t>
      </w:r>
      <w:r w:rsidR="00517158">
        <w:rPr>
          <w:rFonts w:cs="Arial"/>
          <w:szCs w:val="24"/>
        </w:rPr>
        <w:t>естного самоуправления отдельного государственного полномочия</w:t>
      </w:r>
      <w:r>
        <w:rPr>
          <w:rFonts w:cs="Arial"/>
          <w:szCs w:val="24"/>
        </w:rPr>
        <w:t>:</w:t>
      </w:r>
    </w:p>
    <w:p w:rsidR="00625D8E" w:rsidRDefault="00625D8E" w:rsidP="00625D8E">
      <w:pPr>
        <w:autoSpaceDE w:val="0"/>
        <w:autoSpaceDN w:val="0"/>
        <w:adjustRightInd w:val="0"/>
        <w:spacing w:line="360" w:lineRule="auto"/>
        <w:ind w:firstLine="0"/>
        <w:outlineLvl w:val="0"/>
        <w:rPr>
          <w:rFonts w:cs="Arial"/>
          <w:szCs w:val="24"/>
        </w:rPr>
      </w:pPr>
      <w:r>
        <w:rPr>
          <w:rFonts w:cs="Arial"/>
          <w:szCs w:val="24"/>
        </w:rPr>
        <w:t>1) издает обязательные для исполнения нормативные правовые акты по вопросам осуществления переданного органам местного самоуправления отдельного государствен</w:t>
      </w:r>
      <w:r w:rsidR="002314F0">
        <w:rPr>
          <w:rFonts w:cs="Arial"/>
          <w:szCs w:val="24"/>
        </w:rPr>
        <w:t>ного полномочия и контролирует</w:t>
      </w:r>
      <w:r>
        <w:rPr>
          <w:rFonts w:cs="Arial"/>
          <w:szCs w:val="24"/>
        </w:rPr>
        <w:t xml:space="preserve"> их исполнение</w:t>
      </w:r>
    </w:p>
    <w:p w:rsidR="00625D8E" w:rsidRDefault="00625D8E" w:rsidP="00625D8E">
      <w:pPr>
        <w:autoSpaceDE w:val="0"/>
        <w:autoSpaceDN w:val="0"/>
        <w:adjustRightInd w:val="0"/>
        <w:spacing w:line="360" w:lineRule="auto"/>
        <w:ind w:firstLine="0"/>
        <w:outlineLvl w:val="0"/>
        <w:rPr>
          <w:rFonts w:cs="Arial"/>
          <w:szCs w:val="24"/>
        </w:rPr>
      </w:pPr>
      <w:r>
        <w:rPr>
          <w:rFonts w:cs="Arial"/>
          <w:szCs w:val="24"/>
        </w:rPr>
        <w:lastRenderedPageBreak/>
        <w:t xml:space="preserve">2) </w:t>
      </w:r>
      <w:r w:rsidR="00C07F84">
        <w:rPr>
          <w:rFonts w:cs="Arial"/>
          <w:szCs w:val="24"/>
        </w:rPr>
        <w:t xml:space="preserve">осуществляет </w:t>
      </w:r>
      <w:proofErr w:type="gramStart"/>
      <w:r w:rsidR="00C07F84">
        <w:rPr>
          <w:rFonts w:cs="Arial"/>
          <w:szCs w:val="24"/>
        </w:rPr>
        <w:t>контроль за</w:t>
      </w:r>
      <w:proofErr w:type="gramEnd"/>
      <w:r w:rsidR="00C07F84">
        <w:rPr>
          <w:rFonts w:cs="Arial"/>
          <w:szCs w:val="24"/>
        </w:rPr>
        <w:t xml:space="preserve"> исполнением органами местного самоу</w:t>
      </w:r>
      <w:r w:rsidR="00517158">
        <w:rPr>
          <w:rFonts w:cs="Arial"/>
          <w:szCs w:val="24"/>
        </w:rPr>
        <w:t>правления отдельного государственного полномочия</w:t>
      </w:r>
      <w:r w:rsidR="00C07F84">
        <w:rPr>
          <w:rFonts w:cs="Arial"/>
          <w:szCs w:val="24"/>
        </w:rPr>
        <w:t>, а также за использованием предоставленных на эти цели материальных ресурсов и финансовых средств;</w:t>
      </w:r>
    </w:p>
    <w:p w:rsidR="00212E74" w:rsidRPr="00212E74" w:rsidRDefault="00212E74" w:rsidP="00625D8E">
      <w:pPr>
        <w:autoSpaceDE w:val="0"/>
        <w:autoSpaceDN w:val="0"/>
        <w:adjustRightInd w:val="0"/>
        <w:spacing w:line="360" w:lineRule="auto"/>
        <w:ind w:firstLine="0"/>
        <w:outlineLvl w:val="0"/>
        <w:rPr>
          <w:rFonts w:cs="Arial"/>
          <w:szCs w:val="24"/>
        </w:rPr>
      </w:pPr>
      <w:proofErr w:type="gramStart"/>
      <w:r>
        <w:rPr>
          <w:rFonts w:cs="Arial"/>
          <w:szCs w:val="24"/>
        </w:rPr>
        <w:t>3) анализирует отчеты, представляемых органами местного самоуправления в соответствии со статей 6 настоящего Закона</w:t>
      </w:r>
      <w:r w:rsidRPr="00212E74">
        <w:rPr>
          <w:rFonts w:cs="Arial"/>
          <w:szCs w:val="24"/>
        </w:rPr>
        <w:t>;</w:t>
      </w:r>
      <w:proofErr w:type="gramEnd"/>
    </w:p>
    <w:p w:rsidR="00625D8E" w:rsidRDefault="00212E74" w:rsidP="00625D8E">
      <w:pPr>
        <w:autoSpaceDE w:val="0"/>
        <w:autoSpaceDN w:val="0"/>
        <w:adjustRightInd w:val="0"/>
        <w:spacing w:line="360" w:lineRule="auto"/>
        <w:ind w:firstLine="0"/>
        <w:outlineLvl w:val="0"/>
        <w:rPr>
          <w:rFonts w:cs="Arial"/>
          <w:szCs w:val="24"/>
        </w:rPr>
      </w:pPr>
      <w:r>
        <w:rPr>
          <w:rFonts w:cs="Arial"/>
          <w:szCs w:val="24"/>
        </w:rPr>
        <w:t>4</w:t>
      </w:r>
      <w:r w:rsidR="00C07F84">
        <w:rPr>
          <w:rFonts w:cs="Arial"/>
          <w:szCs w:val="24"/>
        </w:rPr>
        <w:t>) выдает обязательные для исполнения письменные предписания по устранению нарушений, допущенных органами местного самоуправления или их должностными лицам</w:t>
      </w:r>
      <w:r w:rsidR="00517158">
        <w:rPr>
          <w:rFonts w:cs="Arial"/>
          <w:szCs w:val="24"/>
        </w:rPr>
        <w:t>и в ходе осуществления отдельного государственного полномочия</w:t>
      </w:r>
      <w:r w:rsidR="00625D8E">
        <w:rPr>
          <w:rFonts w:cs="Arial"/>
          <w:szCs w:val="24"/>
        </w:rPr>
        <w:t>;</w:t>
      </w:r>
    </w:p>
    <w:p w:rsidR="00212E74" w:rsidRDefault="00212E74" w:rsidP="00212E74">
      <w:pPr>
        <w:autoSpaceDE w:val="0"/>
        <w:autoSpaceDN w:val="0"/>
        <w:adjustRightInd w:val="0"/>
        <w:spacing w:line="360" w:lineRule="auto"/>
        <w:ind w:firstLine="0"/>
        <w:outlineLvl w:val="0"/>
        <w:rPr>
          <w:rFonts w:cs="Arial"/>
          <w:szCs w:val="24"/>
        </w:rPr>
      </w:pPr>
      <w:r>
        <w:rPr>
          <w:rFonts w:cs="Arial"/>
          <w:szCs w:val="24"/>
        </w:rPr>
        <w:t>5</w:t>
      </w:r>
      <w:r w:rsidR="00C07F84">
        <w:rPr>
          <w:rFonts w:cs="Arial"/>
          <w:szCs w:val="24"/>
        </w:rPr>
        <w:t>) запрашивает и получает от органов местного самоуправления информацию, материалы и документы, связ</w:t>
      </w:r>
      <w:r w:rsidR="00517158">
        <w:rPr>
          <w:rFonts w:cs="Arial"/>
          <w:szCs w:val="24"/>
        </w:rPr>
        <w:t>анные с осуществлением отдельного государственного</w:t>
      </w:r>
      <w:r w:rsidR="00C07F84">
        <w:rPr>
          <w:rFonts w:cs="Arial"/>
          <w:szCs w:val="24"/>
        </w:rPr>
        <w:t xml:space="preserve"> п</w:t>
      </w:r>
      <w:r w:rsidR="00517158">
        <w:rPr>
          <w:rFonts w:cs="Arial"/>
          <w:szCs w:val="24"/>
        </w:rPr>
        <w:t>олномочия</w:t>
      </w:r>
      <w:r>
        <w:rPr>
          <w:rFonts w:cs="Arial"/>
          <w:szCs w:val="24"/>
        </w:rPr>
        <w:t>;</w:t>
      </w:r>
    </w:p>
    <w:p w:rsidR="00C07F84" w:rsidRPr="00ED2E3C" w:rsidRDefault="00C07F84" w:rsidP="00212E74">
      <w:pPr>
        <w:autoSpaceDE w:val="0"/>
        <w:autoSpaceDN w:val="0"/>
        <w:adjustRightInd w:val="0"/>
        <w:spacing w:line="360" w:lineRule="auto"/>
        <w:ind w:firstLine="0"/>
        <w:outlineLvl w:val="0"/>
        <w:rPr>
          <w:rFonts w:cs="Arial"/>
          <w:szCs w:val="24"/>
        </w:rPr>
      </w:pPr>
      <w:r>
        <w:rPr>
          <w:rFonts w:cs="Arial"/>
          <w:szCs w:val="24"/>
        </w:rPr>
        <w:t xml:space="preserve">6) дает разъяснения и оказывает методическую помощь органам местного самоуправления по </w:t>
      </w:r>
      <w:r w:rsidR="00212E74">
        <w:rPr>
          <w:rFonts w:cs="Arial"/>
          <w:szCs w:val="24"/>
        </w:rPr>
        <w:t>вопросам осуществления отдельн</w:t>
      </w:r>
      <w:r w:rsidR="00ED2E3C">
        <w:rPr>
          <w:rFonts w:cs="Arial"/>
          <w:szCs w:val="24"/>
        </w:rPr>
        <w:t>ого государственного полномочия</w:t>
      </w:r>
      <w:r w:rsidR="00ED2E3C" w:rsidRPr="00ED2E3C">
        <w:rPr>
          <w:rFonts w:cs="Arial"/>
          <w:szCs w:val="24"/>
        </w:rPr>
        <w:t>;</w:t>
      </w:r>
    </w:p>
    <w:p w:rsidR="00ED2E3C" w:rsidRPr="00ED2E3C" w:rsidRDefault="00ED2E3C" w:rsidP="00212E74">
      <w:pPr>
        <w:autoSpaceDE w:val="0"/>
        <w:autoSpaceDN w:val="0"/>
        <w:adjustRightInd w:val="0"/>
        <w:spacing w:line="360" w:lineRule="auto"/>
        <w:ind w:firstLine="0"/>
        <w:outlineLvl w:val="0"/>
        <w:rPr>
          <w:rFonts w:cs="Arial"/>
          <w:szCs w:val="24"/>
        </w:rPr>
      </w:pPr>
      <w:r w:rsidRPr="00ED2E3C">
        <w:rPr>
          <w:rFonts w:cs="Arial"/>
          <w:szCs w:val="24"/>
        </w:rPr>
        <w:t xml:space="preserve">7) </w:t>
      </w:r>
      <w:r>
        <w:rPr>
          <w:rFonts w:cs="Arial"/>
          <w:szCs w:val="24"/>
        </w:rPr>
        <w:t xml:space="preserve"> осуществляет иные действия в пределах своей компетенции.</w:t>
      </w:r>
    </w:p>
    <w:p w:rsidR="00652AC9" w:rsidRDefault="00517158" w:rsidP="00ED2E3C">
      <w:pPr>
        <w:autoSpaceDE w:val="0"/>
        <w:autoSpaceDN w:val="0"/>
        <w:adjustRightInd w:val="0"/>
        <w:spacing w:line="360" w:lineRule="auto"/>
        <w:ind w:firstLine="0"/>
        <w:rPr>
          <w:rFonts w:cs="Arial"/>
          <w:szCs w:val="24"/>
        </w:rPr>
      </w:pPr>
      <w:r>
        <w:rPr>
          <w:rFonts w:cs="Arial"/>
          <w:szCs w:val="24"/>
        </w:rPr>
        <w:tab/>
      </w:r>
      <w:r w:rsidR="004752C6">
        <w:rPr>
          <w:rFonts w:cs="Arial"/>
          <w:szCs w:val="24"/>
        </w:rPr>
        <w:tab/>
      </w:r>
    </w:p>
    <w:p w:rsidR="00CC65AC" w:rsidRDefault="00652AC9" w:rsidP="004752C6">
      <w:pPr>
        <w:autoSpaceDE w:val="0"/>
        <w:autoSpaceDN w:val="0"/>
        <w:adjustRightInd w:val="0"/>
        <w:spacing w:line="360" w:lineRule="auto"/>
        <w:ind w:firstLine="0"/>
        <w:outlineLvl w:val="0"/>
        <w:rPr>
          <w:rFonts w:cs="Arial"/>
          <w:szCs w:val="24"/>
        </w:rPr>
      </w:pPr>
      <w:r>
        <w:rPr>
          <w:rFonts w:cs="Arial"/>
          <w:szCs w:val="24"/>
        </w:rPr>
        <w:tab/>
      </w:r>
      <w:r w:rsidR="00CC65AC" w:rsidRPr="004752C6">
        <w:rPr>
          <w:rFonts w:cs="Arial"/>
          <w:b/>
          <w:szCs w:val="24"/>
        </w:rPr>
        <w:t>Статья</w:t>
      </w:r>
      <w:r w:rsidR="001A698D">
        <w:rPr>
          <w:rFonts w:cs="Arial"/>
          <w:b/>
          <w:szCs w:val="24"/>
        </w:rPr>
        <w:t xml:space="preserve"> 9</w:t>
      </w:r>
      <w:r w:rsidR="00CC65AC" w:rsidRPr="004752C6">
        <w:rPr>
          <w:rFonts w:cs="Arial"/>
          <w:b/>
          <w:szCs w:val="24"/>
        </w:rPr>
        <w:t>. Порядок прекращения осуществления органами местного самоуправления переданного им отдельного государственного полномочия</w:t>
      </w:r>
    </w:p>
    <w:p w:rsidR="00652AC9" w:rsidRDefault="00652AC9" w:rsidP="00652AC9">
      <w:pPr>
        <w:autoSpaceDE w:val="0"/>
        <w:autoSpaceDN w:val="0"/>
        <w:adjustRightInd w:val="0"/>
        <w:spacing w:line="360" w:lineRule="auto"/>
        <w:ind w:firstLine="540"/>
        <w:rPr>
          <w:rFonts w:cs="Arial"/>
          <w:szCs w:val="24"/>
        </w:rPr>
      </w:pPr>
      <w:r>
        <w:rPr>
          <w:rFonts w:cs="Arial"/>
          <w:szCs w:val="24"/>
        </w:rPr>
        <w:t>1. Осуществление отдельного государственного полномочия органами местного самоуправления городских округов Тюменской области прекращается в случае вступления в силу федерального закона, в соответствии с которым Тюменская область утрачивает соответствующее государственное полномочие либо полномочие по их передаче, закона Тюменской области, в связи с которым реализация отдельных государственных полномочий органами местного самоуправления прекращается.</w:t>
      </w:r>
    </w:p>
    <w:p w:rsidR="00652AC9" w:rsidRDefault="00652AC9" w:rsidP="00652AC9">
      <w:pPr>
        <w:autoSpaceDE w:val="0"/>
        <w:autoSpaceDN w:val="0"/>
        <w:adjustRightInd w:val="0"/>
        <w:spacing w:line="360" w:lineRule="auto"/>
        <w:ind w:firstLine="540"/>
        <w:rPr>
          <w:rFonts w:cs="Arial"/>
          <w:szCs w:val="24"/>
        </w:rPr>
      </w:pPr>
      <w:r>
        <w:rPr>
          <w:rFonts w:cs="Arial"/>
          <w:szCs w:val="24"/>
        </w:rPr>
        <w:t>2. Основаниями принятия закона Тюменской области, в связи с которым реализация отдельного государственного полномочия органами местного самоуправления</w:t>
      </w:r>
      <w:r w:rsidRPr="00652AC9">
        <w:rPr>
          <w:rFonts w:cs="Arial"/>
          <w:szCs w:val="24"/>
        </w:rPr>
        <w:t xml:space="preserve"> </w:t>
      </w:r>
      <w:r>
        <w:rPr>
          <w:rFonts w:cs="Arial"/>
          <w:szCs w:val="24"/>
        </w:rPr>
        <w:t>городских округов Тюменской области прекращается, являются:</w:t>
      </w:r>
    </w:p>
    <w:p w:rsidR="00652AC9" w:rsidRDefault="00652AC9" w:rsidP="00652AC9">
      <w:pPr>
        <w:autoSpaceDE w:val="0"/>
        <w:autoSpaceDN w:val="0"/>
        <w:adjustRightInd w:val="0"/>
        <w:spacing w:line="360" w:lineRule="auto"/>
        <w:ind w:firstLine="540"/>
        <w:rPr>
          <w:rFonts w:cs="Arial"/>
          <w:szCs w:val="24"/>
        </w:rPr>
      </w:pPr>
      <w:r>
        <w:rPr>
          <w:rFonts w:cs="Arial"/>
          <w:szCs w:val="24"/>
        </w:rPr>
        <w:t>1) неисполнение органами местного самоуправления отдельного государственного полномочия;</w:t>
      </w:r>
    </w:p>
    <w:p w:rsidR="00652AC9" w:rsidRDefault="00652AC9" w:rsidP="00652AC9">
      <w:pPr>
        <w:autoSpaceDE w:val="0"/>
        <w:autoSpaceDN w:val="0"/>
        <w:adjustRightInd w:val="0"/>
        <w:spacing w:line="360" w:lineRule="auto"/>
        <w:ind w:firstLine="540"/>
        <w:rPr>
          <w:rFonts w:cs="Arial"/>
          <w:szCs w:val="24"/>
        </w:rPr>
      </w:pPr>
      <w:r>
        <w:rPr>
          <w:rFonts w:cs="Arial"/>
          <w:szCs w:val="24"/>
        </w:rPr>
        <w:t>2) нецелевое использование органами местного самоуправления финансовых средств, переданных для осуществления отдельных государственных полномочий;</w:t>
      </w:r>
    </w:p>
    <w:p w:rsidR="00652AC9" w:rsidRDefault="00652AC9" w:rsidP="00652AC9">
      <w:pPr>
        <w:autoSpaceDE w:val="0"/>
        <w:autoSpaceDN w:val="0"/>
        <w:adjustRightInd w:val="0"/>
        <w:spacing w:line="360" w:lineRule="auto"/>
        <w:ind w:firstLine="540"/>
        <w:rPr>
          <w:rFonts w:cs="Arial"/>
          <w:szCs w:val="24"/>
        </w:rPr>
      </w:pPr>
      <w:r>
        <w:rPr>
          <w:rFonts w:cs="Arial"/>
          <w:szCs w:val="24"/>
        </w:rPr>
        <w:t>3) иные основания, предусмотренные законодательством Российской Федерации и Тюменской области.</w:t>
      </w:r>
    </w:p>
    <w:p w:rsidR="00652AC9" w:rsidRDefault="00652AC9" w:rsidP="00652AC9">
      <w:pPr>
        <w:autoSpaceDE w:val="0"/>
        <w:autoSpaceDN w:val="0"/>
        <w:adjustRightInd w:val="0"/>
        <w:spacing w:line="360" w:lineRule="auto"/>
        <w:ind w:firstLine="540"/>
        <w:rPr>
          <w:rFonts w:cs="Arial"/>
          <w:szCs w:val="24"/>
        </w:rPr>
      </w:pPr>
      <w:r>
        <w:rPr>
          <w:rFonts w:cs="Arial"/>
          <w:szCs w:val="24"/>
        </w:rPr>
        <w:t xml:space="preserve">3. Прекращение осуществления органами местного самоуправления отдельного государственного полномочия в соответствии с настоящей статьей </w:t>
      </w:r>
      <w:r>
        <w:rPr>
          <w:rFonts w:cs="Arial"/>
          <w:szCs w:val="24"/>
        </w:rPr>
        <w:lastRenderedPageBreak/>
        <w:t xml:space="preserve">влечет прекращение финансирования и возврат неиспользованных финансовых </w:t>
      </w:r>
      <w:r w:rsidR="00517158">
        <w:rPr>
          <w:rFonts w:cs="Arial"/>
          <w:szCs w:val="24"/>
        </w:rPr>
        <w:t xml:space="preserve">средств </w:t>
      </w:r>
      <w:r w:rsidR="008427EB">
        <w:rPr>
          <w:rFonts w:cs="Arial"/>
          <w:szCs w:val="24"/>
        </w:rPr>
        <w:t>и материальных</w:t>
      </w:r>
      <w:r w:rsidR="00517158">
        <w:rPr>
          <w:rFonts w:cs="Arial"/>
          <w:szCs w:val="24"/>
        </w:rPr>
        <w:t xml:space="preserve"> ресурсов</w:t>
      </w:r>
      <w:r>
        <w:rPr>
          <w:rFonts w:cs="Arial"/>
          <w:szCs w:val="24"/>
        </w:rPr>
        <w:t>.</w:t>
      </w:r>
    </w:p>
    <w:p w:rsidR="00CC65AC" w:rsidRDefault="00CC65AC" w:rsidP="00652AC9">
      <w:pPr>
        <w:autoSpaceDE w:val="0"/>
        <w:autoSpaceDN w:val="0"/>
        <w:adjustRightInd w:val="0"/>
        <w:spacing w:line="360" w:lineRule="auto"/>
        <w:ind w:firstLine="0"/>
        <w:rPr>
          <w:rFonts w:cs="Arial"/>
          <w:szCs w:val="24"/>
        </w:rPr>
      </w:pPr>
    </w:p>
    <w:p w:rsidR="00CC65AC" w:rsidRDefault="00652AC9" w:rsidP="00652AC9">
      <w:pPr>
        <w:autoSpaceDE w:val="0"/>
        <w:autoSpaceDN w:val="0"/>
        <w:adjustRightInd w:val="0"/>
        <w:spacing w:line="360" w:lineRule="auto"/>
        <w:ind w:firstLine="0"/>
        <w:outlineLvl w:val="0"/>
        <w:rPr>
          <w:rFonts w:cs="Arial"/>
          <w:szCs w:val="24"/>
        </w:rPr>
      </w:pPr>
      <w:r>
        <w:rPr>
          <w:rFonts w:cs="Arial"/>
          <w:b/>
          <w:szCs w:val="24"/>
        </w:rPr>
        <w:tab/>
      </w:r>
      <w:r w:rsidR="001A698D">
        <w:rPr>
          <w:rFonts w:cs="Arial"/>
          <w:b/>
          <w:szCs w:val="24"/>
        </w:rPr>
        <w:t>Статья 10</w:t>
      </w:r>
      <w:r w:rsidR="00CC65AC" w:rsidRPr="00652AC9">
        <w:rPr>
          <w:rFonts w:cs="Arial"/>
          <w:b/>
          <w:szCs w:val="24"/>
        </w:rPr>
        <w:t>. Ответственность органов местного самоуправления и их должностных лиц</w:t>
      </w:r>
    </w:p>
    <w:p w:rsidR="00CC65AC" w:rsidRDefault="00652AC9" w:rsidP="00C95214">
      <w:pPr>
        <w:autoSpaceDE w:val="0"/>
        <w:autoSpaceDN w:val="0"/>
        <w:adjustRightInd w:val="0"/>
        <w:spacing w:line="360" w:lineRule="auto"/>
        <w:ind w:firstLine="0"/>
        <w:rPr>
          <w:rFonts w:cs="Arial"/>
          <w:szCs w:val="24"/>
        </w:rPr>
      </w:pPr>
      <w:r>
        <w:rPr>
          <w:rFonts w:cs="Arial"/>
          <w:szCs w:val="24"/>
        </w:rPr>
        <w:tab/>
      </w:r>
      <w:r w:rsidR="00CC65AC">
        <w:rPr>
          <w:rFonts w:cs="Arial"/>
          <w:szCs w:val="24"/>
        </w:rPr>
        <w:t xml:space="preserve">Органы местного самоуправления и их должностные лица </w:t>
      </w:r>
      <w:r>
        <w:rPr>
          <w:rFonts w:cs="Arial"/>
          <w:szCs w:val="24"/>
        </w:rPr>
        <w:t xml:space="preserve">городских округов Тюменской области </w:t>
      </w:r>
      <w:r w:rsidR="00CC65AC">
        <w:rPr>
          <w:rFonts w:cs="Arial"/>
          <w:szCs w:val="24"/>
        </w:rPr>
        <w:t xml:space="preserve">несут ответственность за неисполнение или ненадлежащее исполнение переданного отдельного государственного полномочия, в том числе за нецелевое использование переданных субвенций, в порядке, установленном законодательством Российской Федерации и </w:t>
      </w:r>
      <w:r>
        <w:rPr>
          <w:rFonts w:cs="Arial"/>
          <w:szCs w:val="24"/>
        </w:rPr>
        <w:t>Тюменской области.</w:t>
      </w:r>
    </w:p>
    <w:p w:rsidR="00246FEE" w:rsidRDefault="00246FEE" w:rsidP="00C95214">
      <w:pPr>
        <w:autoSpaceDE w:val="0"/>
        <w:autoSpaceDN w:val="0"/>
        <w:adjustRightInd w:val="0"/>
        <w:spacing w:line="360" w:lineRule="auto"/>
        <w:ind w:firstLine="0"/>
        <w:rPr>
          <w:rFonts w:cs="Arial"/>
          <w:szCs w:val="24"/>
        </w:rPr>
      </w:pPr>
    </w:p>
    <w:p w:rsidR="002A3C98" w:rsidRDefault="002A3C98" w:rsidP="002A3C98">
      <w:pPr>
        <w:autoSpaceDE w:val="0"/>
        <w:autoSpaceDN w:val="0"/>
        <w:adjustRightInd w:val="0"/>
        <w:spacing w:line="360" w:lineRule="auto"/>
        <w:ind w:firstLine="0"/>
        <w:outlineLvl w:val="0"/>
        <w:rPr>
          <w:rFonts w:cs="Arial"/>
          <w:b/>
          <w:szCs w:val="24"/>
        </w:rPr>
      </w:pPr>
      <w:r>
        <w:rPr>
          <w:rFonts w:cs="Arial"/>
          <w:szCs w:val="24"/>
        </w:rPr>
        <w:tab/>
      </w:r>
      <w:r w:rsidR="00CC65AC" w:rsidRPr="002A3C98">
        <w:rPr>
          <w:rFonts w:cs="Arial"/>
          <w:b/>
          <w:szCs w:val="24"/>
        </w:rPr>
        <w:t>Статья 1</w:t>
      </w:r>
      <w:r w:rsidR="001A698D">
        <w:rPr>
          <w:rFonts w:cs="Arial"/>
          <w:b/>
          <w:szCs w:val="24"/>
        </w:rPr>
        <w:t>1</w:t>
      </w:r>
      <w:r w:rsidR="00CC65AC" w:rsidRPr="002A3C98">
        <w:rPr>
          <w:rFonts w:cs="Arial"/>
          <w:b/>
          <w:szCs w:val="24"/>
        </w:rPr>
        <w:t>. Вступление в силу настоящего Закона</w:t>
      </w:r>
    </w:p>
    <w:p w:rsidR="002A3C98" w:rsidRPr="002A3C98" w:rsidRDefault="00CC65AC" w:rsidP="002A3C98">
      <w:pPr>
        <w:pStyle w:val="a3"/>
        <w:numPr>
          <w:ilvl w:val="0"/>
          <w:numId w:val="7"/>
        </w:numPr>
        <w:autoSpaceDE w:val="0"/>
        <w:autoSpaceDN w:val="0"/>
        <w:adjustRightInd w:val="0"/>
        <w:spacing w:line="360" w:lineRule="auto"/>
        <w:ind w:left="0" w:firstLine="709"/>
        <w:outlineLvl w:val="0"/>
        <w:rPr>
          <w:rFonts w:cs="Arial"/>
          <w:b/>
          <w:szCs w:val="24"/>
        </w:rPr>
      </w:pPr>
      <w:r w:rsidRPr="002A3C98">
        <w:rPr>
          <w:rFonts w:cs="Arial"/>
          <w:szCs w:val="24"/>
        </w:rPr>
        <w:t xml:space="preserve">Настоящий Закон вступает в силу </w:t>
      </w:r>
      <w:r w:rsidR="002A3C98">
        <w:rPr>
          <w:rFonts w:cs="Arial"/>
          <w:szCs w:val="24"/>
        </w:rPr>
        <w:t>со дня</w:t>
      </w:r>
      <w:r w:rsidR="002A3C98" w:rsidRPr="002A3C98">
        <w:rPr>
          <w:rFonts w:cs="Arial"/>
          <w:szCs w:val="24"/>
        </w:rPr>
        <w:t xml:space="preserve"> его </w:t>
      </w:r>
      <w:r w:rsidRPr="002A3C98">
        <w:rPr>
          <w:rFonts w:cs="Arial"/>
          <w:szCs w:val="24"/>
        </w:rPr>
        <w:t>официального опубликования.</w:t>
      </w:r>
    </w:p>
    <w:p w:rsidR="002A3C98" w:rsidRDefault="002A3C98" w:rsidP="002A3C98">
      <w:pPr>
        <w:pStyle w:val="a3"/>
        <w:numPr>
          <w:ilvl w:val="0"/>
          <w:numId w:val="7"/>
        </w:numPr>
        <w:autoSpaceDE w:val="0"/>
        <w:autoSpaceDN w:val="0"/>
        <w:adjustRightInd w:val="0"/>
        <w:spacing w:line="360" w:lineRule="auto"/>
        <w:ind w:left="0" w:firstLine="709"/>
        <w:outlineLvl w:val="0"/>
        <w:rPr>
          <w:rFonts w:cs="Arial"/>
          <w:b/>
          <w:szCs w:val="24"/>
        </w:rPr>
      </w:pPr>
      <w:r w:rsidRPr="002A3C98">
        <w:rPr>
          <w:rFonts w:cs="Arial"/>
          <w:szCs w:val="24"/>
        </w:rPr>
        <w:t>Положения настоящего Закона</w:t>
      </w:r>
      <w:r w:rsidR="00AF03A9">
        <w:rPr>
          <w:rFonts w:cs="Arial"/>
          <w:szCs w:val="24"/>
        </w:rPr>
        <w:t xml:space="preserve"> вводятся в действие ежегодно законом Тюменской области об областном бюджете на очередной финансовый год и на плановый период при условии, если законом Тюменской области об областном бюджете на очередной финансовый год и</w:t>
      </w:r>
      <w:r w:rsidR="00195752">
        <w:rPr>
          <w:rFonts w:cs="Arial"/>
          <w:szCs w:val="24"/>
        </w:rPr>
        <w:t xml:space="preserve"> на</w:t>
      </w:r>
      <w:r w:rsidR="00AF03A9">
        <w:rPr>
          <w:rFonts w:cs="Arial"/>
          <w:szCs w:val="24"/>
        </w:rPr>
        <w:t xml:space="preserve"> плановый период предусмотрено предоставление субвенций на осуществление переданного настоящим Законом отдельного государственного полномочия.</w:t>
      </w:r>
    </w:p>
    <w:p w:rsidR="002A3C98" w:rsidRDefault="002A3C98" w:rsidP="002A3C98">
      <w:pPr>
        <w:pStyle w:val="a3"/>
        <w:autoSpaceDE w:val="0"/>
        <w:autoSpaceDN w:val="0"/>
        <w:adjustRightInd w:val="0"/>
        <w:spacing w:line="360" w:lineRule="auto"/>
        <w:ind w:left="709" w:firstLine="0"/>
        <w:outlineLvl w:val="0"/>
        <w:rPr>
          <w:rFonts w:cs="Arial"/>
          <w:b/>
          <w:szCs w:val="24"/>
        </w:rPr>
      </w:pPr>
    </w:p>
    <w:p w:rsidR="002A3C98" w:rsidRPr="002A3C98" w:rsidRDefault="002A3C98" w:rsidP="002A3C98">
      <w:pPr>
        <w:pStyle w:val="a3"/>
        <w:autoSpaceDE w:val="0"/>
        <w:autoSpaceDN w:val="0"/>
        <w:adjustRightInd w:val="0"/>
        <w:spacing w:line="360" w:lineRule="auto"/>
        <w:ind w:left="709" w:hanging="709"/>
        <w:outlineLvl w:val="0"/>
        <w:rPr>
          <w:rFonts w:cs="Arial"/>
          <w:b/>
          <w:szCs w:val="24"/>
        </w:rPr>
      </w:pPr>
      <w:r w:rsidRPr="002A3C98">
        <w:rPr>
          <w:rFonts w:cs="Arial"/>
          <w:szCs w:val="24"/>
        </w:rPr>
        <w:t>Губернатор Тюменской области</w:t>
      </w:r>
      <w:r w:rsidRPr="002A3C98">
        <w:rPr>
          <w:rFonts w:cs="Arial"/>
          <w:szCs w:val="24"/>
        </w:rPr>
        <w:tab/>
      </w:r>
      <w:r w:rsidRPr="002A3C98">
        <w:rPr>
          <w:rFonts w:cs="Arial"/>
          <w:szCs w:val="24"/>
        </w:rPr>
        <w:tab/>
      </w:r>
      <w:r w:rsidRPr="002A3C98">
        <w:rPr>
          <w:rFonts w:cs="Arial"/>
          <w:szCs w:val="24"/>
        </w:rPr>
        <w:tab/>
      </w:r>
      <w:r>
        <w:rPr>
          <w:rFonts w:cs="Arial"/>
          <w:szCs w:val="24"/>
        </w:rPr>
        <w:t xml:space="preserve">            </w:t>
      </w:r>
      <w:r w:rsidRPr="002A3C98">
        <w:rPr>
          <w:rFonts w:cs="Arial"/>
          <w:szCs w:val="24"/>
        </w:rPr>
        <w:tab/>
      </w:r>
      <w:r w:rsidRPr="002A3C98">
        <w:rPr>
          <w:rFonts w:cs="Arial"/>
          <w:szCs w:val="24"/>
        </w:rPr>
        <w:tab/>
        <w:t xml:space="preserve">     В.В. Якушев</w:t>
      </w:r>
    </w:p>
    <w:p w:rsidR="002A3C98" w:rsidRPr="002A3C98" w:rsidRDefault="004A56FB" w:rsidP="002A3C98">
      <w:pPr>
        <w:pStyle w:val="a3"/>
        <w:autoSpaceDE w:val="0"/>
        <w:autoSpaceDN w:val="0"/>
        <w:adjustRightInd w:val="0"/>
        <w:spacing w:line="360" w:lineRule="auto"/>
        <w:ind w:hanging="709"/>
        <w:outlineLvl w:val="0"/>
        <w:rPr>
          <w:rFonts w:cs="Arial"/>
          <w:szCs w:val="24"/>
        </w:rPr>
      </w:pPr>
      <w:r>
        <w:rPr>
          <w:rFonts w:cs="Arial"/>
          <w:szCs w:val="24"/>
        </w:rPr>
        <w:t xml:space="preserve">«_____»______________2014 </w:t>
      </w:r>
      <w:r w:rsidR="002A3C98" w:rsidRPr="002A3C98">
        <w:rPr>
          <w:rFonts w:cs="Arial"/>
          <w:szCs w:val="24"/>
        </w:rPr>
        <w:t xml:space="preserve">г. </w:t>
      </w:r>
    </w:p>
    <w:p w:rsidR="002A3C98" w:rsidRDefault="002A3C98" w:rsidP="002A3C98">
      <w:pPr>
        <w:pStyle w:val="a3"/>
        <w:autoSpaceDE w:val="0"/>
        <w:autoSpaceDN w:val="0"/>
        <w:adjustRightInd w:val="0"/>
        <w:spacing w:line="360" w:lineRule="auto"/>
        <w:ind w:hanging="709"/>
        <w:outlineLvl w:val="0"/>
        <w:rPr>
          <w:rFonts w:cs="Arial"/>
          <w:szCs w:val="24"/>
        </w:rPr>
      </w:pPr>
      <w:r w:rsidRPr="002A3C98">
        <w:rPr>
          <w:rFonts w:cs="Arial"/>
          <w:szCs w:val="24"/>
        </w:rPr>
        <w:t xml:space="preserve">№____                          г. Тюмень     </w:t>
      </w:r>
    </w:p>
    <w:p w:rsidR="007C465C" w:rsidRDefault="007C465C" w:rsidP="002A3C98">
      <w:pPr>
        <w:pStyle w:val="a3"/>
        <w:autoSpaceDE w:val="0"/>
        <w:autoSpaceDN w:val="0"/>
        <w:adjustRightInd w:val="0"/>
        <w:spacing w:line="360" w:lineRule="auto"/>
        <w:ind w:hanging="709"/>
        <w:outlineLvl w:val="0"/>
        <w:rPr>
          <w:rFonts w:cs="Arial"/>
          <w:szCs w:val="24"/>
        </w:rPr>
      </w:pPr>
    </w:p>
    <w:p w:rsidR="004A56FB" w:rsidRDefault="004A56FB" w:rsidP="002A3C98">
      <w:pPr>
        <w:pStyle w:val="a3"/>
        <w:autoSpaceDE w:val="0"/>
        <w:autoSpaceDN w:val="0"/>
        <w:adjustRightInd w:val="0"/>
        <w:spacing w:line="360" w:lineRule="auto"/>
        <w:ind w:hanging="709"/>
        <w:outlineLvl w:val="0"/>
        <w:rPr>
          <w:rFonts w:cs="Arial"/>
          <w:szCs w:val="24"/>
        </w:rPr>
      </w:pPr>
    </w:p>
    <w:p w:rsidR="004A56FB" w:rsidRDefault="004A56FB" w:rsidP="002A3C98">
      <w:pPr>
        <w:pStyle w:val="a3"/>
        <w:autoSpaceDE w:val="0"/>
        <w:autoSpaceDN w:val="0"/>
        <w:adjustRightInd w:val="0"/>
        <w:spacing w:line="360" w:lineRule="auto"/>
        <w:ind w:hanging="709"/>
        <w:outlineLvl w:val="0"/>
        <w:rPr>
          <w:rFonts w:cs="Arial"/>
          <w:szCs w:val="24"/>
        </w:rPr>
      </w:pPr>
    </w:p>
    <w:p w:rsidR="004A56FB" w:rsidRDefault="004A56FB" w:rsidP="002A3C98">
      <w:pPr>
        <w:pStyle w:val="a3"/>
        <w:autoSpaceDE w:val="0"/>
        <w:autoSpaceDN w:val="0"/>
        <w:adjustRightInd w:val="0"/>
        <w:spacing w:line="360" w:lineRule="auto"/>
        <w:ind w:hanging="709"/>
        <w:outlineLvl w:val="0"/>
        <w:rPr>
          <w:rFonts w:cs="Arial"/>
          <w:szCs w:val="24"/>
        </w:rPr>
      </w:pPr>
    </w:p>
    <w:p w:rsidR="004A56FB" w:rsidRDefault="004A56FB" w:rsidP="002A3C98">
      <w:pPr>
        <w:pStyle w:val="a3"/>
        <w:autoSpaceDE w:val="0"/>
        <w:autoSpaceDN w:val="0"/>
        <w:adjustRightInd w:val="0"/>
        <w:spacing w:line="360" w:lineRule="auto"/>
        <w:ind w:hanging="709"/>
        <w:outlineLvl w:val="0"/>
        <w:rPr>
          <w:rFonts w:cs="Arial"/>
          <w:szCs w:val="24"/>
        </w:rPr>
      </w:pPr>
    </w:p>
    <w:p w:rsidR="004A56FB" w:rsidRDefault="004A56FB" w:rsidP="002A3C98">
      <w:pPr>
        <w:pStyle w:val="a3"/>
        <w:autoSpaceDE w:val="0"/>
        <w:autoSpaceDN w:val="0"/>
        <w:adjustRightInd w:val="0"/>
        <w:spacing w:line="360" w:lineRule="auto"/>
        <w:ind w:hanging="709"/>
        <w:outlineLvl w:val="0"/>
        <w:rPr>
          <w:rFonts w:cs="Arial"/>
          <w:szCs w:val="24"/>
        </w:rPr>
      </w:pPr>
    </w:p>
    <w:p w:rsidR="004A56FB" w:rsidRDefault="004A56FB" w:rsidP="002A3C98">
      <w:pPr>
        <w:pStyle w:val="a3"/>
        <w:autoSpaceDE w:val="0"/>
        <w:autoSpaceDN w:val="0"/>
        <w:adjustRightInd w:val="0"/>
        <w:spacing w:line="360" w:lineRule="auto"/>
        <w:ind w:hanging="709"/>
        <w:outlineLvl w:val="0"/>
        <w:rPr>
          <w:rFonts w:cs="Arial"/>
          <w:szCs w:val="24"/>
        </w:rPr>
      </w:pPr>
    </w:p>
    <w:p w:rsidR="004A56FB" w:rsidRDefault="004A56FB" w:rsidP="002A3C98">
      <w:pPr>
        <w:pStyle w:val="a3"/>
        <w:autoSpaceDE w:val="0"/>
        <w:autoSpaceDN w:val="0"/>
        <w:adjustRightInd w:val="0"/>
        <w:spacing w:line="360" w:lineRule="auto"/>
        <w:ind w:hanging="709"/>
        <w:outlineLvl w:val="0"/>
        <w:rPr>
          <w:rFonts w:cs="Arial"/>
          <w:szCs w:val="24"/>
        </w:rPr>
      </w:pPr>
    </w:p>
    <w:p w:rsidR="004A56FB" w:rsidRDefault="004A56FB" w:rsidP="002A3C98">
      <w:pPr>
        <w:pStyle w:val="a3"/>
        <w:autoSpaceDE w:val="0"/>
        <w:autoSpaceDN w:val="0"/>
        <w:adjustRightInd w:val="0"/>
        <w:spacing w:line="360" w:lineRule="auto"/>
        <w:ind w:hanging="709"/>
        <w:outlineLvl w:val="0"/>
        <w:rPr>
          <w:rFonts w:cs="Arial"/>
          <w:szCs w:val="24"/>
        </w:rPr>
      </w:pPr>
    </w:p>
    <w:p w:rsidR="004A56FB" w:rsidRDefault="004A56FB" w:rsidP="002A3C98">
      <w:pPr>
        <w:pStyle w:val="a3"/>
        <w:autoSpaceDE w:val="0"/>
        <w:autoSpaceDN w:val="0"/>
        <w:adjustRightInd w:val="0"/>
        <w:spacing w:line="360" w:lineRule="auto"/>
        <w:ind w:hanging="709"/>
        <w:outlineLvl w:val="0"/>
        <w:rPr>
          <w:rFonts w:cs="Arial"/>
          <w:szCs w:val="24"/>
        </w:rPr>
      </w:pPr>
    </w:p>
    <w:p w:rsidR="004A56FB" w:rsidRPr="002A3C98" w:rsidRDefault="004A56FB" w:rsidP="002A3C98">
      <w:pPr>
        <w:pStyle w:val="a3"/>
        <w:autoSpaceDE w:val="0"/>
        <w:autoSpaceDN w:val="0"/>
        <w:adjustRightInd w:val="0"/>
        <w:spacing w:line="360" w:lineRule="auto"/>
        <w:ind w:hanging="709"/>
        <w:outlineLvl w:val="0"/>
        <w:rPr>
          <w:rFonts w:cs="Arial"/>
          <w:szCs w:val="24"/>
        </w:rPr>
      </w:pPr>
    </w:p>
    <w:p w:rsidR="00EA426C" w:rsidRDefault="00EA426C" w:rsidP="00EA426C">
      <w:pPr>
        <w:autoSpaceDE w:val="0"/>
        <w:autoSpaceDN w:val="0"/>
        <w:adjustRightInd w:val="0"/>
        <w:spacing w:line="360" w:lineRule="auto"/>
        <w:ind w:firstLine="0"/>
        <w:jc w:val="right"/>
        <w:outlineLvl w:val="0"/>
        <w:rPr>
          <w:rFonts w:cs="Arial"/>
          <w:szCs w:val="24"/>
        </w:rPr>
      </w:pPr>
    </w:p>
    <w:p w:rsidR="00EA426C" w:rsidRDefault="007C465C" w:rsidP="00EA426C">
      <w:pPr>
        <w:autoSpaceDE w:val="0"/>
        <w:autoSpaceDN w:val="0"/>
        <w:adjustRightInd w:val="0"/>
        <w:spacing w:line="360" w:lineRule="auto"/>
        <w:ind w:firstLine="0"/>
        <w:jc w:val="right"/>
        <w:outlineLvl w:val="0"/>
        <w:rPr>
          <w:rFonts w:cs="Arial"/>
          <w:szCs w:val="24"/>
        </w:rPr>
      </w:pPr>
      <w:r>
        <w:rPr>
          <w:rFonts w:cs="Arial"/>
          <w:szCs w:val="24"/>
        </w:rPr>
        <w:lastRenderedPageBreak/>
        <w:t>П</w:t>
      </w:r>
      <w:r w:rsidR="00EA426C">
        <w:rPr>
          <w:rFonts w:cs="Arial"/>
          <w:szCs w:val="24"/>
        </w:rPr>
        <w:t>риложение</w:t>
      </w:r>
    </w:p>
    <w:p w:rsidR="00EA426C" w:rsidRDefault="00EA426C" w:rsidP="00EA426C">
      <w:pPr>
        <w:autoSpaceDE w:val="0"/>
        <w:autoSpaceDN w:val="0"/>
        <w:adjustRightInd w:val="0"/>
        <w:spacing w:line="360" w:lineRule="auto"/>
        <w:ind w:firstLine="0"/>
        <w:jc w:val="right"/>
        <w:outlineLvl w:val="0"/>
        <w:rPr>
          <w:rFonts w:cs="Arial"/>
          <w:szCs w:val="24"/>
        </w:rPr>
      </w:pPr>
      <w:r>
        <w:rPr>
          <w:rFonts w:cs="Arial"/>
          <w:szCs w:val="24"/>
        </w:rPr>
        <w:t>к Закону Тюменской области</w:t>
      </w:r>
    </w:p>
    <w:p w:rsidR="00EA426C" w:rsidRDefault="00EA426C" w:rsidP="00EA426C">
      <w:pPr>
        <w:autoSpaceDE w:val="0"/>
        <w:autoSpaceDN w:val="0"/>
        <w:adjustRightInd w:val="0"/>
        <w:spacing w:line="360" w:lineRule="auto"/>
        <w:ind w:firstLine="0"/>
        <w:jc w:val="right"/>
        <w:rPr>
          <w:rFonts w:cs="Arial"/>
          <w:szCs w:val="24"/>
        </w:rPr>
      </w:pPr>
      <w:r>
        <w:rPr>
          <w:rFonts w:cs="Arial"/>
          <w:szCs w:val="24"/>
        </w:rPr>
        <w:t>"О наделении органов местного самоуправления</w:t>
      </w:r>
    </w:p>
    <w:p w:rsidR="00EA426C" w:rsidRDefault="00EA426C" w:rsidP="00EA426C">
      <w:pPr>
        <w:autoSpaceDE w:val="0"/>
        <w:autoSpaceDN w:val="0"/>
        <w:adjustRightInd w:val="0"/>
        <w:spacing w:line="360" w:lineRule="auto"/>
        <w:ind w:firstLine="0"/>
        <w:jc w:val="right"/>
        <w:rPr>
          <w:rFonts w:cs="Arial"/>
          <w:szCs w:val="24"/>
        </w:rPr>
      </w:pPr>
      <w:r>
        <w:rPr>
          <w:rFonts w:cs="Arial"/>
          <w:szCs w:val="24"/>
        </w:rPr>
        <w:t xml:space="preserve">городских округов Тюменской области </w:t>
      </w:r>
      <w:proofErr w:type="gramStart"/>
      <w:r>
        <w:rPr>
          <w:rFonts w:cs="Arial"/>
          <w:szCs w:val="24"/>
        </w:rPr>
        <w:t>отдельным</w:t>
      </w:r>
      <w:proofErr w:type="gramEnd"/>
    </w:p>
    <w:p w:rsidR="00EA426C" w:rsidRDefault="00EA426C" w:rsidP="00EA426C">
      <w:pPr>
        <w:autoSpaceDE w:val="0"/>
        <w:autoSpaceDN w:val="0"/>
        <w:adjustRightInd w:val="0"/>
        <w:spacing w:line="360" w:lineRule="auto"/>
        <w:ind w:firstLine="0"/>
        <w:jc w:val="right"/>
        <w:rPr>
          <w:rFonts w:cs="Arial"/>
          <w:szCs w:val="24"/>
        </w:rPr>
      </w:pPr>
      <w:r>
        <w:rPr>
          <w:rFonts w:cs="Arial"/>
          <w:szCs w:val="24"/>
        </w:rPr>
        <w:t xml:space="preserve">государственным полномочием </w:t>
      </w:r>
      <w:r w:rsidRPr="00EA426C">
        <w:rPr>
          <w:rFonts w:cs="Arial"/>
          <w:szCs w:val="24"/>
        </w:rPr>
        <w:t>по проведению мероприятий</w:t>
      </w:r>
    </w:p>
    <w:p w:rsidR="00EA426C" w:rsidRDefault="00EA426C" w:rsidP="00EA426C">
      <w:pPr>
        <w:autoSpaceDE w:val="0"/>
        <w:autoSpaceDN w:val="0"/>
        <w:adjustRightInd w:val="0"/>
        <w:spacing w:line="360" w:lineRule="auto"/>
        <w:ind w:firstLine="0"/>
        <w:jc w:val="right"/>
        <w:rPr>
          <w:rFonts w:cs="Arial"/>
          <w:szCs w:val="24"/>
        </w:rPr>
      </w:pPr>
      <w:r w:rsidRPr="00EA426C">
        <w:rPr>
          <w:rFonts w:cs="Arial"/>
          <w:szCs w:val="24"/>
        </w:rPr>
        <w:t xml:space="preserve"> по предупреждению</w:t>
      </w:r>
      <w:r>
        <w:rPr>
          <w:rFonts w:cs="Arial"/>
          <w:szCs w:val="24"/>
        </w:rPr>
        <w:t xml:space="preserve"> </w:t>
      </w:r>
      <w:r w:rsidRPr="00EA426C">
        <w:rPr>
          <w:rFonts w:cs="Arial"/>
          <w:szCs w:val="24"/>
        </w:rPr>
        <w:t xml:space="preserve"> и ликвидации болезней</w:t>
      </w:r>
    </w:p>
    <w:p w:rsidR="00EA426C" w:rsidRDefault="00EA426C" w:rsidP="00EA426C">
      <w:pPr>
        <w:autoSpaceDE w:val="0"/>
        <w:autoSpaceDN w:val="0"/>
        <w:adjustRightInd w:val="0"/>
        <w:spacing w:line="360" w:lineRule="auto"/>
        <w:ind w:firstLine="0"/>
        <w:jc w:val="right"/>
        <w:rPr>
          <w:rFonts w:cs="Arial"/>
          <w:szCs w:val="24"/>
        </w:rPr>
      </w:pPr>
      <w:r w:rsidRPr="00EA426C">
        <w:rPr>
          <w:rFonts w:cs="Arial"/>
          <w:szCs w:val="24"/>
        </w:rPr>
        <w:t xml:space="preserve"> животных, их лечению, защите населения от болезней,</w:t>
      </w:r>
    </w:p>
    <w:p w:rsidR="00EA426C" w:rsidRDefault="00EA426C" w:rsidP="00EA426C">
      <w:pPr>
        <w:autoSpaceDE w:val="0"/>
        <w:autoSpaceDN w:val="0"/>
        <w:adjustRightInd w:val="0"/>
        <w:spacing w:line="360" w:lineRule="auto"/>
        <w:ind w:firstLine="0"/>
        <w:jc w:val="right"/>
        <w:rPr>
          <w:rFonts w:cs="Arial"/>
          <w:szCs w:val="24"/>
        </w:rPr>
      </w:pPr>
      <w:r w:rsidRPr="00EA426C">
        <w:rPr>
          <w:rFonts w:cs="Arial"/>
          <w:szCs w:val="24"/>
        </w:rPr>
        <w:t xml:space="preserve"> общих для человека и животных.</w:t>
      </w:r>
    </w:p>
    <w:p w:rsidR="00EA426C" w:rsidRDefault="00EA426C" w:rsidP="00EA426C">
      <w:pPr>
        <w:autoSpaceDE w:val="0"/>
        <w:autoSpaceDN w:val="0"/>
        <w:adjustRightInd w:val="0"/>
        <w:spacing w:line="360" w:lineRule="auto"/>
        <w:ind w:firstLine="0"/>
        <w:jc w:val="right"/>
        <w:rPr>
          <w:rFonts w:cs="Arial"/>
          <w:szCs w:val="24"/>
        </w:rPr>
      </w:pPr>
    </w:p>
    <w:p w:rsidR="007C465C" w:rsidRDefault="007C465C" w:rsidP="00EA426C">
      <w:pPr>
        <w:autoSpaceDE w:val="0"/>
        <w:autoSpaceDN w:val="0"/>
        <w:adjustRightInd w:val="0"/>
        <w:spacing w:line="360" w:lineRule="auto"/>
        <w:ind w:firstLine="0"/>
        <w:jc w:val="right"/>
        <w:rPr>
          <w:rFonts w:cs="Arial"/>
          <w:szCs w:val="24"/>
        </w:rPr>
      </w:pPr>
    </w:p>
    <w:p w:rsidR="007C465C" w:rsidRDefault="007C465C" w:rsidP="00EA426C">
      <w:pPr>
        <w:autoSpaceDE w:val="0"/>
        <w:autoSpaceDN w:val="0"/>
        <w:adjustRightInd w:val="0"/>
        <w:spacing w:line="360" w:lineRule="auto"/>
        <w:ind w:firstLine="0"/>
        <w:jc w:val="right"/>
        <w:rPr>
          <w:rFonts w:cs="Arial"/>
          <w:szCs w:val="24"/>
        </w:rPr>
      </w:pPr>
    </w:p>
    <w:p w:rsidR="00EA426C" w:rsidRDefault="00EA426C" w:rsidP="00EA426C">
      <w:pPr>
        <w:autoSpaceDE w:val="0"/>
        <w:autoSpaceDN w:val="0"/>
        <w:adjustRightInd w:val="0"/>
        <w:spacing w:line="360" w:lineRule="auto"/>
        <w:ind w:firstLine="0"/>
        <w:jc w:val="center"/>
        <w:rPr>
          <w:rFonts w:cs="Arial"/>
          <w:b/>
          <w:bCs/>
          <w:szCs w:val="24"/>
        </w:rPr>
      </w:pPr>
      <w:r>
        <w:rPr>
          <w:rFonts w:cs="Arial"/>
          <w:b/>
          <w:bCs/>
          <w:szCs w:val="24"/>
        </w:rPr>
        <w:t>МЕТОДИКА</w:t>
      </w:r>
    </w:p>
    <w:p w:rsidR="00EA426C" w:rsidRDefault="00EA426C" w:rsidP="00EA426C">
      <w:pPr>
        <w:autoSpaceDE w:val="0"/>
        <w:autoSpaceDN w:val="0"/>
        <w:adjustRightInd w:val="0"/>
        <w:spacing w:line="360" w:lineRule="auto"/>
        <w:ind w:firstLine="0"/>
        <w:jc w:val="center"/>
        <w:rPr>
          <w:rFonts w:cs="Arial"/>
          <w:b/>
          <w:bCs/>
          <w:szCs w:val="24"/>
        </w:rPr>
      </w:pPr>
      <w:r>
        <w:rPr>
          <w:rFonts w:cs="Arial"/>
          <w:b/>
          <w:bCs/>
          <w:szCs w:val="24"/>
        </w:rPr>
        <w:t>РАСЧЕТА ОБЪЕМОВ СУБВЕНЦИЙ, ПРЕДОСТАВЛЯЕМЫХ БЮДЖЕТАМ</w:t>
      </w:r>
    </w:p>
    <w:p w:rsidR="00EA426C" w:rsidRDefault="00EA426C" w:rsidP="00EA426C">
      <w:pPr>
        <w:autoSpaceDE w:val="0"/>
        <w:autoSpaceDN w:val="0"/>
        <w:adjustRightInd w:val="0"/>
        <w:spacing w:line="360" w:lineRule="auto"/>
        <w:ind w:firstLine="0"/>
        <w:jc w:val="center"/>
        <w:rPr>
          <w:rFonts w:cs="Arial"/>
          <w:b/>
          <w:bCs/>
          <w:szCs w:val="24"/>
        </w:rPr>
      </w:pPr>
      <w:r>
        <w:rPr>
          <w:rFonts w:cs="Arial"/>
          <w:b/>
          <w:bCs/>
          <w:szCs w:val="24"/>
        </w:rPr>
        <w:t>ГОРОДСКИХ ОКРУГОВ ТЮМЕНСКОЙ ОБЛАСТИ</w:t>
      </w:r>
    </w:p>
    <w:p w:rsidR="00EA426C" w:rsidRDefault="00EA426C" w:rsidP="00EA426C">
      <w:pPr>
        <w:autoSpaceDE w:val="0"/>
        <w:autoSpaceDN w:val="0"/>
        <w:adjustRightInd w:val="0"/>
        <w:spacing w:line="360" w:lineRule="auto"/>
        <w:ind w:firstLine="0"/>
        <w:jc w:val="center"/>
        <w:rPr>
          <w:rFonts w:cs="Arial"/>
          <w:b/>
          <w:bCs/>
          <w:szCs w:val="24"/>
        </w:rPr>
      </w:pPr>
      <w:r>
        <w:rPr>
          <w:rFonts w:cs="Arial"/>
          <w:b/>
          <w:bCs/>
          <w:szCs w:val="24"/>
        </w:rPr>
        <w:t>НА ОСУЩЕСТВЛЕНИЕ ОТДЕЛЬНОГО ГОСУДАРСТВЕННОГО ПОЛНОМОЧИЯ</w:t>
      </w:r>
    </w:p>
    <w:p w:rsidR="00EE02A1" w:rsidRDefault="00EE02A1" w:rsidP="00EA426C">
      <w:pPr>
        <w:autoSpaceDE w:val="0"/>
        <w:autoSpaceDN w:val="0"/>
        <w:adjustRightInd w:val="0"/>
        <w:spacing w:line="360" w:lineRule="auto"/>
        <w:ind w:firstLine="0"/>
        <w:jc w:val="center"/>
        <w:rPr>
          <w:rFonts w:cs="Arial"/>
          <w:b/>
          <w:bCs/>
          <w:szCs w:val="24"/>
        </w:rPr>
      </w:pPr>
    </w:p>
    <w:p w:rsidR="00EE02A1" w:rsidRDefault="00EE02A1" w:rsidP="00EE02A1">
      <w:pPr>
        <w:autoSpaceDE w:val="0"/>
        <w:autoSpaceDN w:val="0"/>
        <w:adjustRightInd w:val="0"/>
        <w:spacing w:line="360" w:lineRule="auto"/>
        <w:ind w:firstLine="540"/>
        <w:rPr>
          <w:rFonts w:cs="Arial"/>
          <w:szCs w:val="24"/>
        </w:rPr>
      </w:pPr>
      <w:r>
        <w:rPr>
          <w:rFonts w:cs="Arial"/>
          <w:szCs w:val="24"/>
        </w:rPr>
        <w:t>Объем субвенций, предоставляемых органу местного самоуправления для осуществления переданного ему отдельного государственного полномочия, на соответствующий год определяется по следующей формуле:</w:t>
      </w:r>
    </w:p>
    <w:p w:rsidR="0027162A" w:rsidRDefault="0027162A" w:rsidP="0027162A">
      <w:pPr>
        <w:autoSpaceDE w:val="0"/>
        <w:autoSpaceDN w:val="0"/>
        <w:adjustRightInd w:val="0"/>
        <w:spacing w:line="360" w:lineRule="auto"/>
        <w:ind w:firstLine="540"/>
        <w:rPr>
          <w:rFonts w:cs="Arial"/>
          <w:szCs w:val="24"/>
        </w:rPr>
      </w:pPr>
    </w:p>
    <w:p w:rsidR="0027162A" w:rsidRPr="0027162A" w:rsidRDefault="0027162A" w:rsidP="0027162A">
      <w:pPr>
        <w:autoSpaceDE w:val="0"/>
        <w:autoSpaceDN w:val="0"/>
        <w:adjustRightInd w:val="0"/>
        <w:spacing w:line="360" w:lineRule="auto"/>
        <w:ind w:firstLine="540"/>
        <w:rPr>
          <w:rFonts w:cs="Arial"/>
          <w:szCs w:val="24"/>
          <w:lang w:val="en-US"/>
        </w:rPr>
      </w:pPr>
      <w:r w:rsidRPr="0027162A">
        <w:rPr>
          <w:rFonts w:cs="Arial"/>
          <w:szCs w:val="24"/>
          <w:lang w:val="en-US"/>
        </w:rPr>
        <w:t xml:space="preserve">S = (OO x KG) + (C x KG), </w:t>
      </w:r>
      <w:r>
        <w:rPr>
          <w:rFonts w:cs="Arial"/>
          <w:szCs w:val="24"/>
        </w:rPr>
        <w:t>где</w:t>
      </w:r>
    </w:p>
    <w:p w:rsidR="0027162A" w:rsidRPr="0027162A" w:rsidRDefault="0027162A" w:rsidP="0027162A">
      <w:pPr>
        <w:autoSpaceDE w:val="0"/>
        <w:autoSpaceDN w:val="0"/>
        <w:adjustRightInd w:val="0"/>
        <w:spacing w:line="360" w:lineRule="auto"/>
        <w:ind w:firstLine="540"/>
        <w:outlineLvl w:val="0"/>
        <w:rPr>
          <w:rFonts w:cs="Arial"/>
          <w:szCs w:val="24"/>
          <w:lang w:val="en-US"/>
        </w:rPr>
      </w:pPr>
    </w:p>
    <w:p w:rsidR="0027162A" w:rsidRDefault="0027162A" w:rsidP="0027162A">
      <w:pPr>
        <w:autoSpaceDE w:val="0"/>
        <w:autoSpaceDN w:val="0"/>
        <w:adjustRightInd w:val="0"/>
        <w:spacing w:line="360" w:lineRule="auto"/>
        <w:ind w:firstLine="540"/>
        <w:rPr>
          <w:rFonts w:cs="Arial"/>
          <w:szCs w:val="24"/>
        </w:rPr>
      </w:pPr>
      <w:r>
        <w:rPr>
          <w:rFonts w:cs="Arial"/>
          <w:szCs w:val="24"/>
        </w:rPr>
        <w:t xml:space="preserve">S - объем субвенции бюджету городского округа </w:t>
      </w:r>
      <w:r w:rsidR="00170FC8">
        <w:rPr>
          <w:rFonts w:cs="Arial"/>
          <w:szCs w:val="24"/>
        </w:rPr>
        <w:t>Тюменской</w:t>
      </w:r>
      <w:r>
        <w:rPr>
          <w:rFonts w:cs="Arial"/>
          <w:szCs w:val="24"/>
        </w:rPr>
        <w:t xml:space="preserve"> об</w:t>
      </w:r>
      <w:r w:rsidR="001B3D8F">
        <w:rPr>
          <w:rFonts w:cs="Arial"/>
          <w:szCs w:val="24"/>
        </w:rPr>
        <w:t>ласти на осуществление отдельного государственного полномочия</w:t>
      </w:r>
      <w:r>
        <w:rPr>
          <w:rFonts w:cs="Arial"/>
          <w:szCs w:val="24"/>
        </w:rPr>
        <w:t>;</w:t>
      </w:r>
    </w:p>
    <w:p w:rsidR="0027162A" w:rsidRDefault="0027162A" w:rsidP="0027162A">
      <w:pPr>
        <w:autoSpaceDE w:val="0"/>
        <w:autoSpaceDN w:val="0"/>
        <w:adjustRightInd w:val="0"/>
        <w:spacing w:line="360" w:lineRule="auto"/>
        <w:ind w:firstLine="540"/>
        <w:rPr>
          <w:rFonts w:cs="Arial"/>
          <w:szCs w:val="24"/>
        </w:rPr>
      </w:pPr>
      <w:r>
        <w:rPr>
          <w:rFonts w:cs="Arial"/>
          <w:szCs w:val="24"/>
        </w:rPr>
        <w:t xml:space="preserve">OO - норматив расходов на  одного безнадзорного </w:t>
      </w:r>
      <w:r w:rsidR="001B3D8F">
        <w:rPr>
          <w:rFonts w:cs="Arial"/>
          <w:szCs w:val="24"/>
        </w:rPr>
        <w:t xml:space="preserve">домашнего </w:t>
      </w:r>
      <w:r>
        <w:rPr>
          <w:rFonts w:cs="Arial"/>
          <w:szCs w:val="24"/>
        </w:rPr>
        <w:t>животного;</w:t>
      </w:r>
    </w:p>
    <w:p w:rsidR="0027162A" w:rsidRDefault="0027162A" w:rsidP="0027162A">
      <w:pPr>
        <w:autoSpaceDE w:val="0"/>
        <w:autoSpaceDN w:val="0"/>
        <w:adjustRightInd w:val="0"/>
        <w:spacing w:line="360" w:lineRule="auto"/>
        <w:ind w:firstLine="540"/>
        <w:rPr>
          <w:rFonts w:cs="Arial"/>
          <w:szCs w:val="24"/>
        </w:rPr>
      </w:pPr>
      <w:r>
        <w:rPr>
          <w:rFonts w:cs="Arial"/>
          <w:szCs w:val="24"/>
        </w:rPr>
        <w:t xml:space="preserve">KG - количество безнадзорных </w:t>
      </w:r>
      <w:r w:rsidR="001B3D8F">
        <w:rPr>
          <w:rFonts w:cs="Arial"/>
          <w:szCs w:val="24"/>
        </w:rPr>
        <w:t xml:space="preserve">домашних </w:t>
      </w:r>
      <w:r>
        <w:rPr>
          <w:rFonts w:cs="Arial"/>
          <w:szCs w:val="24"/>
        </w:rPr>
        <w:t xml:space="preserve">животных по городскому округу </w:t>
      </w:r>
      <w:r w:rsidR="00170FC8">
        <w:rPr>
          <w:rFonts w:cs="Arial"/>
          <w:szCs w:val="24"/>
        </w:rPr>
        <w:t xml:space="preserve">Тюменской </w:t>
      </w:r>
      <w:r w:rsidR="001B3D8F">
        <w:rPr>
          <w:rFonts w:cs="Arial"/>
          <w:szCs w:val="24"/>
        </w:rPr>
        <w:t>области, подлежащих отлову</w:t>
      </w:r>
      <w:r>
        <w:rPr>
          <w:rFonts w:cs="Arial"/>
          <w:szCs w:val="24"/>
        </w:rPr>
        <w:t>;</w:t>
      </w:r>
    </w:p>
    <w:p w:rsidR="00EE02A1" w:rsidRDefault="0027162A" w:rsidP="0027162A">
      <w:pPr>
        <w:pStyle w:val="a6"/>
        <w:spacing w:line="360" w:lineRule="auto"/>
      </w:pPr>
      <w:r>
        <w:t xml:space="preserve">C - норматив расходов на содержание одного безнадзорного животного. </w:t>
      </w:r>
    </w:p>
    <w:p w:rsidR="00311BF3" w:rsidRDefault="00311BF3" w:rsidP="0027162A">
      <w:pPr>
        <w:pStyle w:val="a6"/>
        <w:spacing w:line="360" w:lineRule="auto"/>
      </w:pPr>
      <w:r>
        <w:t>Предусмотренные настоящей методикой нормативы расходов определяются уполномоченным исполнительным органом государственной власти Тюменской области, по данным мониторинга, исходя из объемов средств, предусмотренных на эти цели в областном бюджете на соответствующий финансовый год и на плановый период.</w:t>
      </w:r>
    </w:p>
    <w:p w:rsidR="00311BF3" w:rsidRDefault="00311BF3" w:rsidP="0027162A">
      <w:pPr>
        <w:autoSpaceDE w:val="0"/>
        <w:autoSpaceDN w:val="0"/>
        <w:adjustRightInd w:val="0"/>
        <w:spacing w:line="360" w:lineRule="auto"/>
        <w:ind w:firstLine="540"/>
        <w:rPr>
          <w:rFonts w:cs="Arial"/>
          <w:szCs w:val="24"/>
        </w:rPr>
      </w:pPr>
    </w:p>
    <w:p w:rsidR="00EA426C" w:rsidRDefault="00EA426C" w:rsidP="00311BF3">
      <w:pPr>
        <w:autoSpaceDE w:val="0"/>
        <w:autoSpaceDN w:val="0"/>
        <w:adjustRightInd w:val="0"/>
        <w:spacing w:line="360" w:lineRule="auto"/>
        <w:ind w:firstLine="0"/>
        <w:jc w:val="center"/>
        <w:rPr>
          <w:rFonts w:cs="Arial"/>
          <w:szCs w:val="24"/>
        </w:rPr>
      </w:pPr>
    </w:p>
    <w:sectPr w:rsidR="00EA426C" w:rsidSect="008E343C">
      <w:pgSz w:w="11905" w:h="16838"/>
      <w:pgMar w:top="567" w:right="706"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08AD"/>
    <w:multiLevelType w:val="hybridMultilevel"/>
    <w:tmpl w:val="90CA0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77BD3"/>
    <w:multiLevelType w:val="hybridMultilevel"/>
    <w:tmpl w:val="00203E68"/>
    <w:lvl w:ilvl="0" w:tplc="296EEB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96741A7"/>
    <w:multiLevelType w:val="hybridMultilevel"/>
    <w:tmpl w:val="8452B254"/>
    <w:lvl w:ilvl="0" w:tplc="6CDCA4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54325F4"/>
    <w:multiLevelType w:val="hybridMultilevel"/>
    <w:tmpl w:val="AE1E2150"/>
    <w:lvl w:ilvl="0" w:tplc="4C0CFD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8E6896"/>
    <w:multiLevelType w:val="hybridMultilevel"/>
    <w:tmpl w:val="C1A45D8E"/>
    <w:lvl w:ilvl="0" w:tplc="BD980D3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4F36338"/>
    <w:multiLevelType w:val="hybridMultilevel"/>
    <w:tmpl w:val="608AF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625A3E"/>
    <w:multiLevelType w:val="hybridMultilevel"/>
    <w:tmpl w:val="C8388106"/>
    <w:lvl w:ilvl="0" w:tplc="5C325C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C61205"/>
    <w:multiLevelType w:val="hybridMultilevel"/>
    <w:tmpl w:val="8452B254"/>
    <w:lvl w:ilvl="0" w:tplc="6CDCA4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1"/>
  </w:num>
  <w:num w:numId="3">
    <w:abstractNumId w:val="7"/>
  </w:num>
  <w:num w:numId="4">
    <w:abstractNumId w:val="2"/>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E5C"/>
    <w:rsid w:val="00016E5C"/>
    <w:rsid w:val="000A77C0"/>
    <w:rsid w:val="00170FC8"/>
    <w:rsid w:val="00184661"/>
    <w:rsid w:val="00195752"/>
    <w:rsid w:val="00195808"/>
    <w:rsid w:val="001A698D"/>
    <w:rsid w:val="001A70AB"/>
    <w:rsid w:val="001B3D8F"/>
    <w:rsid w:val="001B3E88"/>
    <w:rsid w:val="00212E74"/>
    <w:rsid w:val="002314F0"/>
    <w:rsid w:val="00246FEE"/>
    <w:rsid w:val="002714F0"/>
    <w:rsid w:val="0027162A"/>
    <w:rsid w:val="0028142B"/>
    <w:rsid w:val="002A3C98"/>
    <w:rsid w:val="00311BF3"/>
    <w:rsid w:val="00331773"/>
    <w:rsid w:val="003552B6"/>
    <w:rsid w:val="0037354F"/>
    <w:rsid w:val="003A7180"/>
    <w:rsid w:val="003B0EF5"/>
    <w:rsid w:val="003C5881"/>
    <w:rsid w:val="00405DB7"/>
    <w:rsid w:val="004450F6"/>
    <w:rsid w:val="00445D6C"/>
    <w:rsid w:val="004752C6"/>
    <w:rsid w:val="004A56FB"/>
    <w:rsid w:val="004E3820"/>
    <w:rsid w:val="00517158"/>
    <w:rsid w:val="005D2FAB"/>
    <w:rsid w:val="00625D8E"/>
    <w:rsid w:val="00652AC9"/>
    <w:rsid w:val="00660C33"/>
    <w:rsid w:val="00733DAF"/>
    <w:rsid w:val="007802E9"/>
    <w:rsid w:val="007B6BA2"/>
    <w:rsid w:val="007C465C"/>
    <w:rsid w:val="007C5D1A"/>
    <w:rsid w:val="0080581E"/>
    <w:rsid w:val="008427EB"/>
    <w:rsid w:val="008E343C"/>
    <w:rsid w:val="008F2812"/>
    <w:rsid w:val="00A07528"/>
    <w:rsid w:val="00AC0ED3"/>
    <w:rsid w:val="00AD0C46"/>
    <w:rsid w:val="00AE2200"/>
    <w:rsid w:val="00AF03A9"/>
    <w:rsid w:val="00B8038C"/>
    <w:rsid w:val="00B844C3"/>
    <w:rsid w:val="00C07F84"/>
    <w:rsid w:val="00C35E3B"/>
    <w:rsid w:val="00C45665"/>
    <w:rsid w:val="00C95214"/>
    <w:rsid w:val="00C96E31"/>
    <w:rsid w:val="00CB4B59"/>
    <w:rsid w:val="00CC1CA5"/>
    <w:rsid w:val="00CC65AC"/>
    <w:rsid w:val="00DB0A9F"/>
    <w:rsid w:val="00E477C7"/>
    <w:rsid w:val="00EA17C0"/>
    <w:rsid w:val="00EA426C"/>
    <w:rsid w:val="00ED2699"/>
    <w:rsid w:val="00ED2E3C"/>
    <w:rsid w:val="00EE02A1"/>
    <w:rsid w:val="00F10736"/>
    <w:rsid w:val="00FA1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F6"/>
    <w:pPr>
      <w:spacing w:after="0" w:line="240" w:lineRule="auto"/>
      <w:ind w:firstLine="709"/>
      <w:jc w:val="both"/>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214"/>
    <w:pPr>
      <w:ind w:left="720"/>
      <w:contextualSpacing/>
    </w:pPr>
  </w:style>
  <w:style w:type="paragraph" w:styleId="a4">
    <w:name w:val="Balloon Text"/>
    <w:basedOn w:val="a"/>
    <w:link w:val="a5"/>
    <w:uiPriority w:val="99"/>
    <w:semiHidden/>
    <w:unhideWhenUsed/>
    <w:rsid w:val="00EE02A1"/>
    <w:rPr>
      <w:rFonts w:ascii="Tahoma" w:hAnsi="Tahoma" w:cs="Tahoma"/>
      <w:sz w:val="16"/>
      <w:szCs w:val="16"/>
    </w:rPr>
  </w:style>
  <w:style w:type="character" w:customStyle="1" w:styleId="a5">
    <w:name w:val="Текст выноски Знак"/>
    <w:basedOn w:val="a0"/>
    <w:link w:val="a4"/>
    <w:uiPriority w:val="99"/>
    <w:semiHidden/>
    <w:rsid w:val="00EE02A1"/>
    <w:rPr>
      <w:rFonts w:ascii="Tahoma" w:hAnsi="Tahoma" w:cs="Tahoma"/>
      <w:sz w:val="16"/>
      <w:szCs w:val="16"/>
    </w:rPr>
  </w:style>
  <w:style w:type="paragraph" w:styleId="a6">
    <w:name w:val="No Spacing"/>
    <w:uiPriority w:val="1"/>
    <w:qFormat/>
    <w:rsid w:val="0027162A"/>
    <w:pPr>
      <w:spacing w:after="0" w:line="240" w:lineRule="auto"/>
      <w:ind w:firstLine="709"/>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F6"/>
    <w:pPr>
      <w:spacing w:after="0" w:line="240" w:lineRule="auto"/>
      <w:ind w:firstLine="709"/>
      <w:jc w:val="both"/>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214"/>
    <w:pPr>
      <w:ind w:left="720"/>
      <w:contextualSpacing/>
    </w:pPr>
  </w:style>
  <w:style w:type="paragraph" w:styleId="a4">
    <w:name w:val="Balloon Text"/>
    <w:basedOn w:val="a"/>
    <w:link w:val="a5"/>
    <w:uiPriority w:val="99"/>
    <w:semiHidden/>
    <w:unhideWhenUsed/>
    <w:rsid w:val="00EE02A1"/>
    <w:rPr>
      <w:rFonts w:ascii="Tahoma" w:hAnsi="Tahoma" w:cs="Tahoma"/>
      <w:sz w:val="16"/>
      <w:szCs w:val="16"/>
    </w:rPr>
  </w:style>
  <w:style w:type="character" w:customStyle="1" w:styleId="a5">
    <w:name w:val="Текст выноски Знак"/>
    <w:basedOn w:val="a0"/>
    <w:link w:val="a4"/>
    <w:uiPriority w:val="99"/>
    <w:semiHidden/>
    <w:rsid w:val="00EE02A1"/>
    <w:rPr>
      <w:rFonts w:ascii="Tahoma" w:hAnsi="Tahoma" w:cs="Tahoma"/>
      <w:sz w:val="16"/>
      <w:szCs w:val="16"/>
    </w:rPr>
  </w:style>
  <w:style w:type="paragraph" w:styleId="a6">
    <w:name w:val="No Spacing"/>
    <w:uiPriority w:val="1"/>
    <w:qFormat/>
    <w:rsid w:val="0027162A"/>
    <w:pPr>
      <w:spacing w:after="0" w:line="240" w:lineRule="auto"/>
      <w:ind w:firstLine="709"/>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DC8A0B56BED7235F738CAA069398CC89A43A8EEE5A7CDC3ADE7CB7A0E7C0A428950343544EE10Ed9aCJ" TargetMode="External"/><Relationship Id="rId3" Type="http://schemas.openxmlformats.org/officeDocument/2006/relationships/styles" Target="styles.xml"/><Relationship Id="rId7" Type="http://schemas.openxmlformats.org/officeDocument/2006/relationships/hyperlink" Target="consultantplus://offline/ref=28DC8A0B56BED7235F738CAA069398CC89A43B8EE8527CDC3ADE7CB7A0E7C0A42895034054d4a8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50A2F-A641-49D4-90DD-4E4E8AD5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2236</Words>
  <Characters>12750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Горяинова М. В.</dc:creator>
  <cp:keywords/>
  <dc:description/>
  <cp:lastModifiedBy>Горяинова М. В.</cp:lastModifiedBy>
  <cp:revision>47</cp:revision>
  <cp:lastPrinted>2014-02-05T10:17:00Z</cp:lastPrinted>
  <dcterms:created xsi:type="dcterms:W3CDTF">2013-06-24T09:25:00Z</dcterms:created>
  <dcterms:modified xsi:type="dcterms:W3CDTF">2014-02-05T10:51:00Z</dcterms:modified>
</cp:coreProperties>
</file>