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D6" w:rsidRPr="0079785E" w:rsidRDefault="0079785E" w:rsidP="00BF61D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79785E">
        <w:rPr>
          <w:rFonts w:ascii="Arial" w:hAnsi="Arial" w:cs="Arial"/>
          <w:sz w:val="24"/>
          <w:szCs w:val="24"/>
        </w:rPr>
        <w:t xml:space="preserve">Проект </w:t>
      </w:r>
    </w:p>
    <w:p w:rsidR="0079785E" w:rsidRPr="0079785E" w:rsidRDefault="0079785E" w:rsidP="00BF61D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79785E">
        <w:rPr>
          <w:rFonts w:ascii="Arial" w:hAnsi="Arial" w:cs="Arial"/>
          <w:sz w:val="24"/>
          <w:szCs w:val="24"/>
        </w:rPr>
        <w:t>вносится депутатами</w:t>
      </w:r>
    </w:p>
    <w:p w:rsidR="0079785E" w:rsidRPr="0079785E" w:rsidRDefault="0079785E" w:rsidP="00BF61D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79785E">
        <w:rPr>
          <w:rFonts w:ascii="Arial" w:hAnsi="Arial" w:cs="Arial"/>
          <w:sz w:val="24"/>
          <w:szCs w:val="24"/>
        </w:rPr>
        <w:t>Тюменской областной Думы</w:t>
      </w:r>
    </w:p>
    <w:p w:rsidR="00EB15FE" w:rsidRPr="00F63127" w:rsidRDefault="00F63127" w:rsidP="00BF61DB">
      <w:pPr>
        <w:tabs>
          <w:tab w:val="left" w:pos="6480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  <w:r w:rsidRPr="00F63127">
        <w:rPr>
          <w:rFonts w:ascii="Arial" w:hAnsi="Arial" w:cs="Arial"/>
          <w:sz w:val="24"/>
          <w:szCs w:val="24"/>
        </w:rPr>
        <w:t xml:space="preserve">Г.С. </w:t>
      </w:r>
      <w:proofErr w:type="spellStart"/>
      <w:r w:rsidRPr="00F63127">
        <w:rPr>
          <w:rFonts w:ascii="Arial" w:hAnsi="Arial" w:cs="Arial"/>
          <w:sz w:val="24"/>
          <w:szCs w:val="24"/>
        </w:rPr>
        <w:t>Корепановым</w:t>
      </w:r>
      <w:proofErr w:type="spellEnd"/>
      <w:r w:rsidRPr="00F63127">
        <w:rPr>
          <w:rFonts w:ascii="Arial" w:hAnsi="Arial" w:cs="Arial"/>
          <w:sz w:val="24"/>
          <w:szCs w:val="24"/>
        </w:rPr>
        <w:t>,</w:t>
      </w:r>
    </w:p>
    <w:p w:rsidR="00F63127" w:rsidRPr="00F63127" w:rsidRDefault="00F63127" w:rsidP="00BF61DB">
      <w:pPr>
        <w:tabs>
          <w:tab w:val="left" w:pos="6480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  <w:r w:rsidRPr="00F63127">
        <w:rPr>
          <w:rFonts w:ascii="Arial" w:hAnsi="Arial" w:cs="Arial"/>
          <w:sz w:val="24"/>
          <w:szCs w:val="24"/>
        </w:rPr>
        <w:t xml:space="preserve">Ф.Г. </w:t>
      </w:r>
      <w:proofErr w:type="spellStart"/>
      <w:r w:rsidRPr="00F63127">
        <w:rPr>
          <w:rFonts w:ascii="Arial" w:hAnsi="Arial" w:cs="Arial"/>
          <w:sz w:val="24"/>
          <w:szCs w:val="24"/>
        </w:rPr>
        <w:t>Сайфитдиновым</w:t>
      </w:r>
      <w:proofErr w:type="spellEnd"/>
      <w:r w:rsidRPr="00F63127">
        <w:rPr>
          <w:rFonts w:ascii="Arial" w:hAnsi="Arial" w:cs="Arial"/>
          <w:sz w:val="24"/>
          <w:szCs w:val="24"/>
        </w:rPr>
        <w:t>,</w:t>
      </w:r>
    </w:p>
    <w:p w:rsidR="00F63127" w:rsidRPr="00F63127" w:rsidRDefault="00F63127" w:rsidP="00BF61DB">
      <w:pPr>
        <w:tabs>
          <w:tab w:val="left" w:pos="6480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  <w:r w:rsidRPr="00F63127">
        <w:rPr>
          <w:rFonts w:ascii="Arial" w:hAnsi="Arial" w:cs="Arial"/>
          <w:sz w:val="24"/>
          <w:szCs w:val="24"/>
        </w:rPr>
        <w:t xml:space="preserve">В.С. </w:t>
      </w:r>
      <w:proofErr w:type="spellStart"/>
      <w:r w:rsidRPr="00F63127">
        <w:rPr>
          <w:rFonts w:ascii="Arial" w:hAnsi="Arial" w:cs="Arial"/>
          <w:sz w:val="24"/>
          <w:szCs w:val="24"/>
        </w:rPr>
        <w:t>Чертищевым</w:t>
      </w:r>
      <w:proofErr w:type="spellEnd"/>
      <w:r w:rsidRPr="00F63127">
        <w:rPr>
          <w:rFonts w:ascii="Arial" w:hAnsi="Arial" w:cs="Arial"/>
          <w:sz w:val="24"/>
          <w:szCs w:val="24"/>
        </w:rPr>
        <w:t>,</w:t>
      </w:r>
    </w:p>
    <w:p w:rsidR="00F63127" w:rsidRPr="00F63127" w:rsidRDefault="00F63127" w:rsidP="00BF61DB">
      <w:pPr>
        <w:tabs>
          <w:tab w:val="left" w:pos="6480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  <w:r w:rsidRPr="00F63127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F63127">
        <w:rPr>
          <w:rFonts w:ascii="Arial" w:hAnsi="Arial" w:cs="Arial"/>
          <w:sz w:val="24"/>
          <w:szCs w:val="24"/>
        </w:rPr>
        <w:t>Крупиным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F63127" w:rsidRPr="00F63127" w:rsidRDefault="00F63127" w:rsidP="00F63127">
      <w:pPr>
        <w:tabs>
          <w:tab w:val="left" w:pos="6480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В.Ю. </w:t>
      </w:r>
      <w:proofErr w:type="spellStart"/>
      <w:r>
        <w:rPr>
          <w:rFonts w:ascii="Arial" w:hAnsi="Arial" w:cs="Arial"/>
          <w:sz w:val="24"/>
          <w:szCs w:val="24"/>
        </w:rPr>
        <w:t>Пискайкиным</w:t>
      </w:r>
      <w:proofErr w:type="spellEnd"/>
    </w:p>
    <w:p w:rsidR="002803D6" w:rsidRDefault="002803D6" w:rsidP="0079785E">
      <w:pPr>
        <w:ind w:right="-289"/>
        <w:rPr>
          <w:sz w:val="20"/>
        </w:rPr>
      </w:pPr>
    </w:p>
    <w:p w:rsidR="002803D6" w:rsidRPr="0079785E" w:rsidRDefault="002803D6" w:rsidP="002803D6">
      <w:pPr>
        <w:pStyle w:val="1"/>
        <w:ind w:right="98"/>
        <w:rPr>
          <w:rFonts w:ascii="Times New Roman" w:hAnsi="Times New Roman" w:cs="Times New Roman"/>
          <w:sz w:val="40"/>
          <w:szCs w:val="40"/>
        </w:rPr>
      </w:pPr>
      <w:r w:rsidRPr="0079785E">
        <w:rPr>
          <w:rFonts w:ascii="Times New Roman" w:hAnsi="Times New Roman" w:cs="Times New Roman"/>
          <w:sz w:val="40"/>
          <w:szCs w:val="40"/>
        </w:rPr>
        <w:t>ЗАКОН ТЮМЕНСКОЙ ОБЛАСТИ</w:t>
      </w:r>
    </w:p>
    <w:p w:rsidR="002803D6" w:rsidRDefault="002803D6" w:rsidP="002803D6">
      <w:pPr>
        <w:ind w:right="98"/>
        <w:jc w:val="center"/>
        <w:rPr>
          <w:sz w:val="28"/>
          <w:szCs w:val="28"/>
        </w:rPr>
      </w:pPr>
    </w:p>
    <w:p w:rsidR="002803D6" w:rsidRDefault="002803D6" w:rsidP="002803D6">
      <w:pPr>
        <w:spacing w:after="0" w:line="360" w:lineRule="auto"/>
        <w:ind w:right="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Закон Тюменской области</w:t>
      </w:r>
    </w:p>
    <w:p w:rsidR="002803D6" w:rsidRDefault="002803D6" w:rsidP="002803D6">
      <w:pPr>
        <w:spacing w:after="0" w:line="360" w:lineRule="auto"/>
        <w:ind w:right="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 государственной поддержке национально-культурных автономий и иных общественных объединений</w:t>
      </w:r>
    </w:p>
    <w:p w:rsidR="002803D6" w:rsidRDefault="002803D6" w:rsidP="002803D6">
      <w:pPr>
        <w:spacing w:after="0" w:line="360" w:lineRule="auto"/>
        <w:ind w:right="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Тюменской области»</w:t>
      </w:r>
    </w:p>
    <w:p w:rsidR="002803D6" w:rsidRDefault="002803D6" w:rsidP="002803D6">
      <w:pPr>
        <w:ind w:right="98"/>
        <w:rPr>
          <w:rFonts w:ascii="Arial" w:hAnsi="Arial" w:cs="Arial"/>
          <w:sz w:val="24"/>
          <w:szCs w:val="24"/>
        </w:rPr>
      </w:pPr>
    </w:p>
    <w:p w:rsidR="002803D6" w:rsidRPr="00516BAB" w:rsidRDefault="002803D6" w:rsidP="0079785E">
      <w:pPr>
        <w:tabs>
          <w:tab w:val="left" w:pos="1080"/>
        </w:tabs>
        <w:spacing w:line="360" w:lineRule="auto"/>
        <w:ind w:right="98" w:firstLine="709"/>
        <w:jc w:val="both"/>
        <w:rPr>
          <w:rFonts w:ascii="Arial" w:hAnsi="Arial" w:cs="Arial"/>
          <w:b/>
          <w:sz w:val="26"/>
          <w:szCs w:val="26"/>
        </w:rPr>
      </w:pPr>
      <w:r w:rsidRPr="00516BAB">
        <w:rPr>
          <w:rFonts w:ascii="Arial" w:hAnsi="Arial" w:cs="Arial"/>
          <w:b/>
          <w:sz w:val="26"/>
          <w:szCs w:val="26"/>
        </w:rPr>
        <w:t>Статья 1</w:t>
      </w:r>
    </w:p>
    <w:p w:rsidR="002803D6" w:rsidRDefault="002803D6" w:rsidP="00797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6BAB">
        <w:rPr>
          <w:rFonts w:ascii="Arial" w:hAnsi="Arial" w:cs="Arial"/>
          <w:sz w:val="26"/>
          <w:szCs w:val="26"/>
        </w:rPr>
        <w:t>Внести в Закон Тюменской области от 28.12.2004 №</w:t>
      </w:r>
      <w:r w:rsidR="00BF61DB">
        <w:rPr>
          <w:rFonts w:ascii="Arial" w:hAnsi="Arial" w:cs="Arial"/>
          <w:sz w:val="26"/>
          <w:szCs w:val="26"/>
        </w:rPr>
        <w:t xml:space="preserve"> </w:t>
      </w:r>
      <w:r w:rsidRPr="00516BAB">
        <w:rPr>
          <w:rFonts w:ascii="Arial" w:hAnsi="Arial" w:cs="Arial"/>
          <w:sz w:val="26"/>
          <w:szCs w:val="26"/>
        </w:rPr>
        <w:t xml:space="preserve">315 </w:t>
      </w:r>
      <w:r w:rsidR="00BF61DB">
        <w:rPr>
          <w:rFonts w:ascii="Arial" w:hAnsi="Arial" w:cs="Arial"/>
          <w:sz w:val="26"/>
          <w:szCs w:val="26"/>
        </w:rPr>
        <w:t xml:space="preserve">                             </w:t>
      </w:r>
      <w:r w:rsidRPr="00516BAB">
        <w:rPr>
          <w:rFonts w:ascii="Arial" w:hAnsi="Arial" w:cs="Arial"/>
          <w:sz w:val="26"/>
          <w:szCs w:val="26"/>
        </w:rPr>
        <w:t>«О государственной поддержке национально-культурных автономий и иных общественных объединений в Тюменской области» (</w:t>
      </w:r>
      <w:r w:rsidRPr="00516BAB">
        <w:rPr>
          <w:rFonts w:ascii="Arial" w:eastAsiaTheme="minorHAnsi" w:hAnsi="Arial" w:cs="Arial"/>
          <w:sz w:val="26"/>
          <w:szCs w:val="26"/>
        </w:rPr>
        <w:t>«</w:t>
      </w:r>
      <w:r w:rsidRPr="00516BAB">
        <w:rPr>
          <w:rFonts w:ascii="Arial" w:hAnsi="Arial" w:cs="Arial"/>
          <w:sz w:val="26"/>
          <w:szCs w:val="26"/>
        </w:rPr>
        <w:t>Парламентская газета «Тюменские известия», №</w:t>
      </w:r>
      <w:r w:rsidR="00BF61DB">
        <w:rPr>
          <w:rFonts w:ascii="Arial" w:hAnsi="Arial" w:cs="Arial"/>
          <w:sz w:val="26"/>
          <w:szCs w:val="26"/>
        </w:rPr>
        <w:t xml:space="preserve"> </w:t>
      </w:r>
      <w:r w:rsidRPr="00516BAB">
        <w:rPr>
          <w:rFonts w:ascii="Arial" w:hAnsi="Arial" w:cs="Arial"/>
          <w:sz w:val="26"/>
          <w:szCs w:val="26"/>
        </w:rPr>
        <w:t>280</w:t>
      </w:r>
      <w:r w:rsidR="00BF61DB">
        <w:rPr>
          <w:rFonts w:ascii="Arial" w:hAnsi="Arial" w:cs="Arial"/>
          <w:sz w:val="26"/>
          <w:szCs w:val="26"/>
        </w:rPr>
        <w:t xml:space="preserve"> </w:t>
      </w:r>
      <w:r w:rsidRPr="00516BAB">
        <w:rPr>
          <w:rFonts w:ascii="Arial" w:hAnsi="Arial" w:cs="Arial"/>
          <w:sz w:val="26"/>
          <w:szCs w:val="26"/>
        </w:rPr>
        <w:t>-</w:t>
      </w:r>
      <w:r w:rsidR="00BF61DB">
        <w:rPr>
          <w:rFonts w:ascii="Arial" w:hAnsi="Arial" w:cs="Arial"/>
          <w:sz w:val="26"/>
          <w:szCs w:val="26"/>
        </w:rPr>
        <w:t xml:space="preserve"> </w:t>
      </w:r>
      <w:r w:rsidRPr="00516BAB">
        <w:rPr>
          <w:rFonts w:ascii="Arial" w:hAnsi="Arial" w:cs="Arial"/>
          <w:sz w:val="26"/>
          <w:szCs w:val="26"/>
        </w:rPr>
        <w:t>281, 29.12.2004</w:t>
      </w:r>
      <w:r w:rsidR="00516BAB">
        <w:rPr>
          <w:rFonts w:ascii="Arial" w:hAnsi="Arial" w:cs="Arial"/>
          <w:sz w:val="26"/>
          <w:szCs w:val="26"/>
        </w:rPr>
        <w:t>; №</w:t>
      </w:r>
      <w:r w:rsidR="00516BAB">
        <w:rPr>
          <w:rFonts w:ascii="Arial" w:eastAsiaTheme="minorHAnsi" w:hAnsi="Arial" w:cs="Arial"/>
          <w:sz w:val="26"/>
          <w:szCs w:val="26"/>
        </w:rPr>
        <w:t xml:space="preserve"> 232</w:t>
      </w:r>
      <w:r w:rsidR="00BF61DB">
        <w:rPr>
          <w:rFonts w:ascii="Arial" w:eastAsiaTheme="minorHAnsi" w:hAnsi="Arial" w:cs="Arial"/>
          <w:sz w:val="26"/>
          <w:szCs w:val="26"/>
        </w:rPr>
        <w:t xml:space="preserve"> </w:t>
      </w:r>
      <w:r w:rsidR="00516BAB">
        <w:rPr>
          <w:rFonts w:ascii="Arial" w:eastAsiaTheme="minorHAnsi" w:hAnsi="Arial" w:cs="Arial"/>
          <w:sz w:val="26"/>
          <w:szCs w:val="26"/>
        </w:rPr>
        <w:t>-</w:t>
      </w:r>
      <w:r w:rsidR="00BF61DB">
        <w:rPr>
          <w:rFonts w:ascii="Arial" w:eastAsiaTheme="minorHAnsi" w:hAnsi="Arial" w:cs="Arial"/>
          <w:sz w:val="26"/>
          <w:szCs w:val="26"/>
        </w:rPr>
        <w:t xml:space="preserve"> </w:t>
      </w:r>
      <w:r w:rsidR="00516BAB">
        <w:rPr>
          <w:rFonts w:ascii="Arial" w:eastAsiaTheme="minorHAnsi" w:hAnsi="Arial" w:cs="Arial"/>
          <w:sz w:val="26"/>
          <w:szCs w:val="26"/>
        </w:rPr>
        <w:t xml:space="preserve">233, 14.10.2005; «Тюменская область сегодня», № 205, 07.11.2009) </w:t>
      </w:r>
      <w:r w:rsidRPr="00516BAB">
        <w:rPr>
          <w:rFonts w:ascii="Arial" w:hAnsi="Arial" w:cs="Arial"/>
          <w:sz w:val="26"/>
          <w:szCs w:val="26"/>
        </w:rPr>
        <w:t>следующие изменения:</w:t>
      </w:r>
    </w:p>
    <w:p w:rsidR="00516BAB" w:rsidRDefault="00516BAB" w:rsidP="00797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 w:rsidRPr="00516BAB">
        <w:rPr>
          <w:rFonts w:ascii="Arial" w:eastAsiaTheme="minorHAnsi" w:hAnsi="Arial" w:cs="Arial"/>
          <w:sz w:val="26"/>
          <w:szCs w:val="26"/>
        </w:rPr>
        <w:t>1)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  <w:r w:rsidR="00C023DF">
        <w:rPr>
          <w:rFonts w:ascii="Arial" w:eastAsiaTheme="minorHAnsi" w:hAnsi="Arial" w:cs="Arial"/>
          <w:sz w:val="26"/>
          <w:szCs w:val="26"/>
        </w:rPr>
        <w:t>часть третью статьи 2 признать утратившей</w:t>
      </w:r>
      <w:r>
        <w:rPr>
          <w:rFonts w:ascii="Arial" w:eastAsiaTheme="minorHAnsi" w:hAnsi="Arial" w:cs="Arial"/>
          <w:sz w:val="26"/>
          <w:szCs w:val="26"/>
        </w:rPr>
        <w:t xml:space="preserve"> силу;</w:t>
      </w:r>
    </w:p>
    <w:p w:rsidR="00516BAB" w:rsidRDefault="00516BAB" w:rsidP="00797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2) в части 2 статьи 3:</w:t>
      </w:r>
    </w:p>
    <w:p w:rsidR="00516BAB" w:rsidRDefault="00516BAB" w:rsidP="00797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а) в пункте 1 слова «и реализация областных целевых программ» заменить словами «и реализация государственных программ»;</w:t>
      </w:r>
    </w:p>
    <w:p w:rsidR="00516BAB" w:rsidRDefault="00516BAB" w:rsidP="00797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б) дополнить пунктом 2.1 следующего содержания:</w:t>
      </w:r>
    </w:p>
    <w:p w:rsidR="00516BAB" w:rsidRDefault="00516BAB" w:rsidP="00797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sz w:val="26"/>
          <w:szCs w:val="26"/>
        </w:rPr>
      </w:pPr>
      <w:r w:rsidRPr="00516BAB">
        <w:rPr>
          <w:rFonts w:ascii="Arial" w:eastAsiaTheme="minorHAnsi" w:hAnsi="Arial" w:cs="Arial"/>
          <w:sz w:val="26"/>
          <w:szCs w:val="26"/>
        </w:rPr>
        <w:t>«</w:t>
      </w:r>
      <w:r w:rsidRPr="00516BAB">
        <w:rPr>
          <w:rFonts w:ascii="Arial" w:hAnsi="Arial" w:cs="Arial"/>
          <w:sz w:val="26"/>
          <w:szCs w:val="26"/>
        </w:rPr>
        <w:t xml:space="preserve">2.1) </w:t>
      </w:r>
      <w:r w:rsidRPr="00516BAB">
        <w:rPr>
          <w:rFonts w:ascii="Arial" w:eastAsiaTheme="minorHAnsi" w:hAnsi="Arial" w:cs="Arial"/>
          <w:bCs/>
          <w:sz w:val="26"/>
          <w:szCs w:val="26"/>
        </w:rPr>
        <w:t xml:space="preserve">осуществление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предотвращение любых форм ограничения прав и дискриминации по признакам расовой, национальной, языковой или религиозной </w:t>
      </w:r>
      <w:r w:rsidRPr="00516BAB">
        <w:rPr>
          <w:rFonts w:ascii="Arial" w:eastAsiaTheme="minorHAnsi" w:hAnsi="Arial" w:cs="Arial"/>
          <w:bCs/>
          <w:sz w:val="26"/>
          <w:szCs w:val="26"/>
        </w:rPr>
        <w:lastRenderedPageBreak/>
        <w:t xml:space="preserve">принадлежности; </w:t>
      </w:r>
      <w:proofErr w:type="gramStart"/>
      <w:r w:rsidRPr="00516BAB">
        <w:rPr>
          <w:rFonts w:ascii="Arial" w:eastAsiaTheme="minorHAnsi" w:hAnsi="Arial" w:cs="Arial"/>
          <w:bCs/>
          <w:sz w:val="26"/>
          <w:szCs w:val="26"/>
        </w:rPr>
        <w:t>разработка и реализация государственных программ государственной поддержки, сохранение и развитие языков и культуры народов Российской Федерации, проживающих в Тюменской области, осуществление иных мер, направленных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в Тюменской области, защита прав национальных меньшинств, социальная и культурная адаптация мигрантов, профилактика межнациональных (межэтнических) конфликтов и обеспечение межнационального и межконфессионального</w:t>
      </w:r>
      <w:proofErr w:type="gramEnd"/>
      <w:r w:rsidRPr="00516BAB">
        <w:rPr>
          <w:rFonts w:ascii="Arial" w:eastAsiaTheme="minorHAnsi" w:hAnsi="Arial" w:cs="Arial"/>
          <w:bCs/>
          <w:sz w:val="26"/>
          <w:szCs w:val="26"/>
        </w:rPr>
        <w:t xml:space="preserve"> согласия</w:t>
      </w:r>
      <w:proofErr w:type="gramStart"/>
      <w:r w:rsidRPr="00516BAB">
        <w:rPr>
          <w:rFonts w:ascii="Arial" w:eastAsiaTheme="minorHAnsi" w:hAnsi="Arial" w:cs="Arial"/>
          <w:bCs/>
          <w:sz w:val="26"/>
          <w:szCs w:val="26"/>
        </w:rPr>
        <w:t>;</w:t>
      </w:r>
      <w:r w:rsidR="002A4D65">
        <w:rPr>
          <w:rFonts w:ascii="Arial" w:eastAsiaTheme="minorHAnsi" w:hAnsi="Arial" w:cs="Arial"/>
          <w:bCs/>
          <w:sz w:val="26"/>
          <w:szCs w:val="26"/>
        </w:rPr>
        <w:t>»</w:t>
      </w:r>
      <w:proofErr w:type="gramEnd"/>
      <w:r w:rsidR="002A4D65">
        <w:rPr>
          <w:rFonts w:ascii="Arial" w:eastAsiaTheme="minorHAnsi" w:hAnsi="Arial" w:cs="Arial"/>
          <w:bCs/>
          <w:sz w:val="26"/>
          <w:szCs w:val="26"/>
        </w:rPr>
        <w:t>;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 xml:space="preserve">3) </w:t>
      </w:r>
      <w:r>
        <w:rPr>
          <w:rFonts w:ascii="Arial" w:hAnsi="Arial" w:cs="Arial"/>
          <w:sz w:val="26"/>
          <w:szCs w:val="26"/>
        </w:rPr>
        <w:t>статью 4 изложить в следующей редакции:</w:t>
      </w:r>
    </w:p>
    <w:p w:rsidR="007E578A" w:rsidRDefault="007E578A" w:rsidP="00741A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7E578A">
        <w:rPr>
          <w:rFonts w:ascii="Arial" w:hAnsi="Arial" w:cs="Arial"/>
          <w:sz w:val="26"/>
          <w:szCs w:val="26"/>
        </w:rPr>
        <w:t>Статья 4. Основные цели государственной поддержки национально-культурных автономий и иных общественных объединений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>Основными целями государственной поддержки национально-культурных автономий и иных общественных объединений являются: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>1) обеспечение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обстоятельств;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 xml:space="preserve">2) сохранение и развитие этнокультурного многообразия народов Российской Федерации, проживающих в Тюменской области, их языков и культуры; 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>3) защита прав национальных меньшинств;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 xml:space="preserve">4) социальная и культурная адаптация мигрантов; 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>5) профилактика межнациональных (межэтнических) конфликтов;</w:t>
      </w:r>
    </w:p>
    <w:p w:rsidR="007E578A" w:rsidRPr="007E578A" w:rsidRDefault="007E578A" w:rsidP="007E57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>6) обеспечение межнационального и межконфессионального согласия;</w:t>
      </w:r>
    </w:p>
    <w:p w:rsidR="007E578A" w:rsidRPr="00FC306F" w:rsidRDefault="007E578A" w:rsidP="00FC30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E578A">
        <w:rPr>
          <w:rFonts w:ascii="Arial" w:hAnsi="Arial" w:cs="Arial"/>
          <w:sz w:val="26"/>
          <w:szCs w:val="26"/>
        </w:rPr>
        <w:t>7) упрочение общественно-политического согласия в области</w:t>
      </w:r>
      <w:proofErr w:type="gramStart"/>
      <w:r w:rsidRPr="007E578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»;</w:t>
      </w:r>
      <w:proofErr w:type="gramEnd"/>
    </w:p>
    <w:p w:rsidR="002A4D65" w:rsidRDefault="00FC306F" w:rsidP="007E57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Theme="minorHAnsi" w:hAnsi="Arial" w:cs="Arial"/>
          <w:bCs/>
          <w:sz w:val="26"/>
          <w:szCs w:val="26"/>
        </w:rPr>
      </w:pPr>
      <w:r>
        <w:rPr>
          <w:rFonts w:ascii="Arial" w:eastAsiaTheme="minorHAnsi" w:hAnsi="Arial" w:cs="Arial"/>
          <w:bCs/>
          <w:sz w:val="26"/>
          <w:szCs w:val="26"/>
        </w:rPr>
        <w:t>4</w:t>
      </w:r>
      <w:r w:rsidR="002A4D65">
        <w:rPr>
          <w:rFonts w:ascii="Arial" w:eastAsiaTheme="minorHAnsi" w:hAnsi="Arial" w:cs="Arial"/>
          <w:bCs/>
          <w:sz w:val="26"/>
          <w:szCs w:val="26"/>
        </w:rPr>
        <w:t>) в статье 5:</w:t>
      </w:r>
    </w:p>
    <w:p w:rsidR="007E578A" w:rsidRDefault="002A4D65" w:rsidP="00C1426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Theme="minorHAnsi" w:hAnsi="Arial" w:cs="Arial"/>
          <w:bCs/>
          <w:sz w:val="26"/>
          <w:szCs w:val="26"/>
        </w:rPr>
      </w:pPr>
      <w:r w:rsidRPr="00C1426D">
        <w:rPr>
          <w:rFonts w:ascii="Arial" w:eastAsiaTheme="minorHAnsi" w:hAnsi="Arial" w:cs="Arial"/>
          <w:bCs/>
          <w:sz w:val="26"/>
          <w:szCs w:val="26"/>
        </w:rPr>
        <w:t xml:space="preserve">а) </w:t>
      </w:r>
      <w:r w:rsidR="007E578A">
        <w:rPr>
          <w:rFonts w:ascii="Arial" w:eastAsiaTheme="minorHAnsi" w:hAnsi="Arial" w:cs="Arial"/>
          <w:bCs/>
          <w:sz w:val="26"/>
          <w:szCs w:val="26"/>
        </w:rPr>
        <w:t>в пункте 1 слова «</w:t>
      </w:r>
      <w:r w:rsidR="002806B9">
        <w:rPr>
          <w:rFonts w:ascii="Arial" w:eastAsiaTheme="minorHAnsi" w:hAnsi="Arial" w:cs="Arial"/>
          <w:bCs/>
          <w:sz w:val="26"/>
          <w:szCs w:val="26"/>
        </w:rPr>
        <w:t>(</w:t>
      </w:r>
      <w:r w:rsidR="007E578A">
        <w:rPr>
          <w:rFonts w:ascii="Arial" w:eastAsiaTheme="minorHAnsi" w:hAnsi="Arial" w:cs="Arial"/>
          <w:bCs/>
          <w:sz w:val="26"/>
          <w:szCs w:val="26"/>
        </w:rPr>
        <w:t>государственные гранты</w:t>
      </w:r>
      <w:r w:rsidR="002806B9">
        <w:rPr>
          <w:rFonts w:ascii="Arial" w:eastAsiaTheme="minorHAnsi" w:hAnsi="Arial" w:cs="Arial"/>
          <w:bCs/>
          <w:sz w:val="26"/>
          <w:szCs w:val="26"/>
        </w:rPr>
        <w:t>)</w:t>
      </w:r>
      <w:r w:rsidR="007E578A">
        <w:rPr>
          <w:rFonts w:ascii="Arial" w:eastAsiaTheme="minorHAnsi" w:hAnsi="Arial" w:cs="Arial"/>
          <w:bCs/>
          <w:sz w:val="26"/>
          <w:szCs w:val="26"/>
        </w:rPr>
        <w:t>» заменить словом «</w:t>
      </w:r>
      <w:r w:rsidR="002806B9">
        <w:rPr>
          <w:rFonts w:ascii="Arial" w:eastAsiaTheme="minorHAnsi" w:hAnsi="Arial" w:cs="Arial"/>
          <w:bCs/>
          <w:sz w:val="26"/>
          <w:szCs w:val="26"/>
        </w:rPr>
        <w:t>(</w:t>
      </w:r>
      <w:r w:rsidR="007E578A">
        <w:rPr>
          <w:rFonts w:ascii="Arial" w:eastAsiaTheme="minorHAnsi" w:hAnsi="Arial" w:cs="Arial"/>
          <w:bCs/>
          <w:sz w:val="26"/>
          <w:szCs w:val="26"/>
        </w:rPr>
        <w:t>субсидии</w:t>
      </w:r>
      <w:r w:rsidR="002806B9">
        <w:rPr>
          <w:rFonts w:ascii="Arial" w:eastAsiaTheme="minorHAnsi" w:hAnsi="Arial" w:cs="Arial"/>
          <w:bCs/>
          <w:sz w:val="26"/>
          <w:szCs w:val="26"/>
        </w:rPr>
        <w:t>)</w:t>
      </w:r>
      <w:r w:rsidR="007E578A">
        <w:rPr>
          <w:rFonts w:ascii="Arial" w:eastAsiaTheme="minorHAnsi" w:hAnsi="Arial" w:cs="Arial"/>
          <w:bCs/>
          <w:sz w:val="26"/>
          <w:szCs w:val="26"/>
        </w:rPr>
        <w:t>»;</w:t>
      </w:r>
    </w:p>
    <w:p w:rsidR="002A4D65" w:rsidRPr="00C1426D" w:rsidRDefault="007E578A" w:rsidP="00C1426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Theme="minorHAnsi" w:hAnsi="Arial" w:cs="Arial"/>
          <w:bCs/>
          <w:sz w:val="26"/>
          <w:szCs w:val="26"/>
        </w:rPr>
      </w:pPr>
      <w:r>
        <w:rPr>
          <w:rFonts w:ascii="Arial" w:eastAsiaTheme="minorHAnsi" w:hAnsi="Arial" w:cs="Arial"/>
          <w:bCs/>
          <w:sz w:val="26"/>
          <w:szCs w:val="26"/>
        </w:rPr>
        <w:t xml:space="preserve">б) </w:t>
      </w:r>
      <w:r w:rsidR="002A4D65" w:rsidRPr="00C1426D">
        <w:rPr>
          <w:rFonts w:ascii="Arial" w:eastAsiaTheme="minorHAnsi" w:hAnsi="Arial" w:cs="Arial"/>
          <w:bCs/>
          <w:sz w:val="26"/>
          <w:szCs w:val="26"/>
        </w:rPr>
        <w:t xml:space="preserve">пункт </w:t>
      </w:r>
      <w:r w:rsidR="00C1426D" w:rsidRPr="00C1426D">
        <w:rPr>
          <w:rFonts w:ascii="Arial" w:eastAsiaTheme="minorHAnsi" w:hAnsi="Arial" w:cs="Arial"/>
          <w:bCs/>
          <w:sz w:val="26"/>
          <w:szCs w:val="26"/>
        </w:rPr>
        <w:t>4</w:t>
      </w:r>
      <w:r w:rsidR="002A4D65" w:rsidRPr="00C1426D">
        <w:rPr>
          <w:rFonts w:ascii="Arial" w:eastAsiaTheme="minorHAnsi" w:hAnsi="Arial" w:cs="Arial"/>
          <w:bCs/>
          <w:sz w:val="26"/>
          <w:szCs w:val="26"/>
        </w:rPr>
        <w:t xml:space="preserve"> изложить в следующей редакции:</w:t>
      </w:r>
    </w:p>
    <w:p w:rsidR="00C1426D" w:rsidRPr="00C1426D" w:rsidRDefault="00C1426D" w:rsidP="00C1426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C1426D">
        <w:rPr>
          <w:rFonts w:ascii="Arial" w:hAnsi="Arial" w:cs="Arial"/>
          <w:sz w:val="26"/>
          <w:szCs w:val="26"/>
        </w:rPr>
        <w:t xml:space="preserve">4) осуществление закупок для обеспечения государственных нужд в </w:t>
      </w:r>
      <w:r w:rsidRPr="00C1426D">
        <w:rPr>
          <w:rFonts w:ascii="Arial" w:hAnsi="Arial" w:cs="Arial"/>
          <w:sz w:val="26"/>
          <w:szCs w:val="26"/>
        </w:rPr>
        <w:lastRenderedPageBreak/>
        <w:t>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ascii="Arial" w:hAnsi="Arial" w:cs="Arial"/>
          <w:sz w:val="26"/>
          <w:szCs w:val="26"/>
        </w:rPr>
        <w:t>арственных и муниципальных нужд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2A4D65" w:rsidRPr="00C1426D" w:rsidRDefault="007E578A" w:rsidP="00C1426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2A4D65" w:rsidRPr="00C1426D">
        <w:rPr>
          <w:rFonts w:ascii="Arial" w:hAnsi="Arial" w:cs="Arial"/>
          <w:sz w:val="26"/>
          <w:szCs w:val="26"/>
        </w:rPr>
        <w:t xml:space="preserve">) в пункте 10 после слов «национально-культурных автономий» дополнить словами «и иных общественных объединений Тюменской области». </w:t>
      </w:r>
    </w:p>
    <w:p w:rsidR="00516BAB" w:rsidRPr="00516BAB" w:rsidRDefault="00516BAB" w:rsidP="002A4D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6"/>
          <w:szCs w:val="26"/>
        </w:rPr>
      </w:pPr>
    </w:p>
    <w:p w:rsidR="002803D6" w:rsidRPr="00516BAB" w:rsidRDefault="002803D6" w:rsidP="002803D6">
      <w:pPr>
        <w:tabs>
          <w:tab w:val="left" w:pos="1080"/>
        </w:tabs>
        <w:spacing w:line="360" w:lineRule="auto"/>
        <w:ind w:right="-289" w:firstLine="709"/>
        <w:jc w:val="both"/>
        <w:rPr>
          <w:rFonts w:ascii="Arial" w:hAnsi="Arial" w:cs="Arial"/>
          <w:b/>
          <w:sz w:val="26"/>
          <w:szCs w:val="26"/>
        </w:rPr>
      </w:pPr>
      <w:r w:rsidRPr="00516BAB">
        <w:rPr>
          <w:rFonts w:ascii="Arial" w:hAnsi="Arial" w:cs="Arial"/>
          <w:b/>
          <w:sz w:val="26"/>
          <w:szCs w:val="26"/>
        </w:rPr>
        <w:t xml:space="preserve">Статья 2 </w:t>
      </w:r>
    </w:p>
    <w:p w:rsidR="002803D6" w:rsidRDefault="002803D6" w:rsidP="002A4D65">
      <w:pPr>
        <w:tabs>
          <w:tab w:val="left" w:pos="1080"/>
        </w:tabs>
        <w:spacing w:line="360" w:lineRule="auto"/>
        <w:ind w:right="-289" w:firstLine="709"/>
        <w:jc w:val="both"/>
        <w:rPr>
          <w:rFonts w:ascii="Arial" w:hAnsi="Arial" w:cs="Arial"/>
          <w:sz w:val="26"/>
          <w:szCs w:val="26"/>
        </w:rPr>
      </w:pPr>
      <w:r w:rsidRPr="00516BAB">
        <w:rPr>
          <w:rFonts w:ascii="Arial" w:hAnsi="Arial" w:cs="Arial"/>
          <w:sz w:val="26"/>
          <w:szCs w:val="26"/>
        </w:rPr>
        <w:t>Настоящий Закон вступает в силу со дня его официального опубликования.</w:t>
      </w:r>
    </w:p>
    <w:p w:rsidR="002A4D65" w:rsidRPr="00516BAB" w:rsidRDefault="002A4D65" w:rsidP="002A4D65">
      <w:pPr>
        <w:tabs>
          <w:tab w:val="left" w:pos="1080"/>
        </w:tabs>
        <w:spacing w:line="360" w:lineRule="auto"/>
        <w:ind w:right="-289" w:firstLine="709"/>
        <w:jc w:val="both"/>
        <w:rPr>
          <w:rFonts w:ascii="Arial" w:hAnsi="Arial" w:cs="Arial"/>
          <w:sz w:val="26"/>
          <w:szCs w:val="26"/>
        </w:rPr>
      </w:pPr>
    </w:p>
    <w:p w:rsidR="002803D6" w:rsidRPr="0079785E" w:rsidRDefault="002803D6" w:rsidP="0079785E">
      <w:pPr>
        <w:spacing w:after="0" w:line="48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79785E">
        <w:rPr>
          <w:rFonts w:ascii="Arial" w:hAnsi="Arial" w:cs="Arial"/>
          <w:sz w:val="24"/>
          <w:szCs w:val="24"/>
        </w:rPr>
        <w:t xml:space="preserve">Губернатор Тюменской области                     </w:t>
      </w:r>
      <w:r w:rsidR="0079785E">
        <w:rPr>
          <w:rFonts w:ascii="Arial" w:hAnsi="Arial" w:cs="Arial"/>
          <w:sz w:val="24"/>
          <w:szCs w:val="24"/>
        </w:rPr>
        <w:tab/>
        <w:t xml:space="preserve">         </w:t>
      </w:r>
      <w:r w:rsidRPr="0079785E">
        <w:rPr>
          <w:rFonts w:ascii="Arial" w:hAnsi="Arial" w:cs="Arial"/>
          <w:sz w:val="24"/>
          <w:szCs w:val="24"/>
        </w:rPr>
        <w:t xml:space="preserve">        </w:t>
      </w:r>
      <w:r w:rsidR="0079785E">
        <w:rPr>
          <w:rFonts w:ascii="Arial" w:hAnsi="Arial" w:cs="Arial"/>
          <w:sz w:val="24"/>
          <w:szCs w:val="24"/>
        </w:rPr>
        <w:t xml:space="preserve">     </w:t>
      </w:r>
      <w:r w:rsidRPr="0079785E">
        <w:rPr>
          <w:rFonts w:ascii="Arial" w:hAnsi="Arial" w:cs="Arial"/>
          <w:sz w:val="24"/>
          <w:szCs w:val="24"/>
        </w:rPr>
        <w:t xml:space="preserve">   </w:t>
      </w:r>
      <w:r w:rsidR="002A4D65" w:rsidRPr="0079785E">
        <w:rPr>
          <w:rFonts w:ascii="Arial" w:hAnsi="Arial" w:cs="Arial"/>
          <w:sz w:val="24"/>
          <w:szCs w:val="24"/>
        </w:rPr>
        <w:t xml:space="preserve">  </w:t>
      </w:r>
      <w:r w:rsidRPr="0079785E">
        <w:rPr>
          <w:rFonts w:ascii="Arial" w:hAnsi="Arial" w:cs="Arial"/>
          <w:sz w:val="24"/>
          <w:szCs w:val="24"/>
        </w:rPr>
        <w:t xml:space="preserve"> В.В. Якушев</w:t>
      </w:r>
    </w:p>
    <w:p w:rsidR="002803D6" w:rsidRPr="0079785E" w:rsidRDefault="0079785E" w:rsidP="0079785E">
      <w:pPr>
        <w:spacing w:after="0" w:line="480" w:lineRule="auto"/>
        <w:ind w:right="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«_______»____________</w:t>
      </w:r>
      <w:r w:rsidR="002803D6" w:rsidRPr="0079785E">
        <w:rPr>
          <w:rFonts w:ascii="Arial" w:hAnsi="Arial" w:cs="Arial"/>
          <w:sz w:val="24"/>
          <w:szCs w:val="24"/>
        </w:rPr>
        <w:t>201</w:t>
      </w:r>
      <w:r w:rsidR="003C3F06" w:rsidRPr="0079785E">
        <w:rPr>
          <w:rFonts w:ascii="Arial" w:hAnsi="Arial" w:cs="Arial"/>
          <w:sz w:val="24"/>
          <w:szCs w:val="24"/>
        </w:rPr>
        <w:t>4</w:t>
      </w:r>
      <w:r w:rsidR="002803D6" w:rsidRPr="0079785E">
        <w:rPr>
          <w:rFonts w:ascii="Arial" w:hAnsi="Arial" w:cs="Arial"/>
          <w:sz w:val="24"/>
          <w:szCs w:val="24"/>
        </w:rPr>
        <w:t xml:space="preserve"> г.</w:t>
      </w:r>
    </w:p>
    <w:p w:rsidR="002803D6" w:rsidRPr="0079785E" w:rsidRDefault="002803D6" w:rsidP="00797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after="0" w:line="48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79785E">
        <w:rPr>
          <w:rFonts w:ascii="Arial" w:hAnsi="Arial" w:cs="Arial"/>
          <w:sz w:val="24"/>
          <w:szCs w:val="24"/>
        </w:rPr>
        <w:t>№______</w:t>
      </w:r>
      <w:r w:rsidRPr="0079785E">
        <w:rPr>
          <w:rFonts w:ascii="Arial" w:hAnsi="Arial" w:cs="Arial"/>
          <w:sz w:val="24"/>
          <w:szCs w:val="24"/>
        </w:rPr>
        <w:tab/>
        <w:t xml:space="preserve">    </w:t>
      </w:r>
      <w:r w:rsidR="0079785E">
        <w:rPr>
          <w:rFonts w:ascii="Arial" w:hAnsi="Arial" w:cs="Arial"/>
          <w:sz w:val="24"/>
          <w:szCs w:val="24"/>
        </w:rPr>
        <w:t xml:space="preserve">    </w:t>
      </w:r>
      <w:r w:rsidRPr="0079785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9785E">
        <w:rPr>
          <w:rFonts w:ascii="Arial" w:hAnsi="Arial" w:cs="Arial"/>
          <w:sz w:val="24"/>
          <w:szCs w:val="24"/>
        </w:rPr>
        <w:t>г</w:t>
      </w:r>
      <w:proofErr w:type="gramEnd"/>
      <w:r w:rsidRPr="0079785E">
        <w:rPr>
          <w:rFonts w:ascii="Arial" w:hAnsi="Arial" w:cs="Arial"/>
          <w:sz w:val="24"/>
          <w:szCs w:val="24"/>
        </w:rPr>
        <w:t>. Тюмень</w:t>
      </w:r>
    </w:p>
    <w:p w:rsidR="002C560C" w:rsidRDefault="002C560C" w:rsidP="00A60228">
      <w:pPr>
        <w:rPr>
          <w:rFonts w:ascii="Arial" w:hAnsi="Arial"/>
          <w:sz w:val="26"/>
          <w:szCs w:val="26"/>
          <w:lang w:eastAsia="ru-RU"/>
        </w:rPr>
      </w:pPr>
    </w:p>
    <w:sectPr w:rsidR="002C560C" w:rsidSect="0079785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5E" w:rsidRDefault="0079785E" w:rsidP="0079785E">
      <w:pPr>
        <w:spacing w:after="0" w:line="240" w:lineRule="auto"/>
      </w:pPr>
      <w:r>
        <w:separator/>
      </w:r>
    </w:p>
  </w:endnote>
  <w:endnote w:type="continuationSeparator" w:id="0">
    <w:p w:rsidR="0079785E" w:rsidRDefault="0079785E" w:rsidP="0079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5E" w:rsidRDefault="0079785E" w:rsidP="0079785E">
      <w:pPr>
        <w:spacing w:after="0" w:line="240" w:lineRule="auto"/>
      </w:pPr>
      <w:r>
        <w:separator/>
      </w:r>
    </w:p>
  </w:footnote>
  <w:footnote w:type="continuationSeparator" w:id="0">
    <w:p w:rsidR="0079785E" w:rsidRDefault="0079785E" w:rsidP="0079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3497"/>
      <w:docPartObj>
        <w:docPartGallery w:val="Page Numbers (Top of Page)"/>
        <w:docPartUnique/>
      </w:docPartObj>
    </w:sdtPr>
    <w:sdtContent>
      <w:p w:rsidR="0079785E" w:rsidRDefault="00F55B5C">
        <w:pPr>
          <w:pStyle w:val="a6"/>
          <w:jc w:val="center"/>
        </w:pPr>
        <w:fldSimple w:instr=" PAGE   \* MERGEFORMAT ">
          <w:r w:rsidR="00F63127">
            <w:rPr>
              <w:noProof/>
            </w:rPr>
            <w:t>2</w:t>
          </w:r>
        </w:fldSimple>
      </w:p>
    </w:sdtContent>
  </w:sdt>
  <w:p w:rsidR="0079785E" w:rsidRDefault="007978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043"/>
    <w:multiLevelType w:val="hybridMultilevel"/>
    <w:tmpl w:val="320C3E62"/>
    <w:lvl w:ilvl="0" w:tplc="1CFA12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F4EF7"/>
    <w:multiLevelType w:val="hybridMultilevel"/>
    <w:tmpl w:val="E572E46E"/>
    <w:lvl w:ilvl="0" w:tplc="4A10CCF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224844"/>
    <w:multiLevelType w:val="hybridMultilevel"/>
    <w:tmpl w:val="CDEC82EC"/>
    <w:lvl w:ilvl="0" w:tplc="A4F0F5F2">
      <w:start w:val="1"/>
      <w:numFmt w:val="decimal"/>
      <w:lvlText w:val="%1)"/>
      <w:lvlJc w:val="left"/>
      <w:pPr>
        <w:tabs>
          <w:tab w:val="num" w:pos="813"/>
        </w:tabs>
        <w:ind w:left="813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338"/>
        </w:tabs>
        <w:ind w:left="13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8"/>
        </w:tabs>
        <w:ind w:left="20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8"/>
        </w:tabs>
        <w:ind w:left="2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8"/>
        </w:tabs>
        <w:ind w:left="34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8"/>
        </w:tabs>
        <w:ind w:left="42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8"/>
        </w:tabs>
        <w:ind w:left="49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8"/>
        </w:tabs>
        <w:ind w:left="56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8"/>
        </w:tabs>
        <w:ind w:left="6378" w:hanging="180"/>
      </w:pPr>
    </w:lvl>
  </w:abstractNum>
  <w:abstractNum w:abstractNumId="3">
    <w:nsid w:val="65BE7682"/>
    <w:multiLevelType w:val="hybridMultilevel"/>
    <w:tmpl w:val="10DE91EA"/>
    <w:lvl w:ilvl="0" w:tplc="9EDC09B8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FF9"/>
    <w:rsid w:val="00004AB3"/>
    <w:rsid w:val="00051FD2"/>
    <w:rsid w:val="000F4235"/>
    <w:rsid w:val="000F7EE9"/>
    <w:rsid w:val="00183FF4"/>
    <w:rsid w:val="001E54C6"/>
    <w:rsid w:val="00222135"/>
    <w:rsid w:val="002803D6"/>
    <w:rsid w:val="002806B9"/>
    <w:rsid w:val="002A4D65"/>
    <w:rsid w:val="002C560C"/>
    <w:rsid w:val="002E358A"/>
    <w:rsid w:val="002E3A5A"/>
    <w:rsid w:val="00340D37"/>
    <w:rsid w:val="0035033E"/>
    <w:rsid w:val="003725B9"/>
    <w:rsid w:val="003C3F06"/>
    <w:rsid w:val="003F232E"/>
    <w:rsid w:val="00423186"/>
    <w:rsid w:val="00516BAB"/>
    <w:rsid w:val="00581396"/>
    <w:rsid w:val="00705D67"/>
    <w:rsid w:val="00706608"/>
    <w:rsid w:val="00741A0A"/>
    <w:rsid w:val="00782FF9"/>
    <w:rsid w:val="0079785E"/>
    <w:rsid w:val="007A45DC"/>
    <w:rsid w:val="007A6EE0"/>
    <w:rsid w:val="007E578A"/>
    <w:rsid w:val="00854556"/>
    <w:rsid w:val="008767A8"/>
    <w:rsid w:val="008A48F1"/>
    <w:rsid w:val="008E3F6B"/>
    <w:rsid w:val="00903B22"/>
    <w:rsid w:val="0092203E"/>
    <w:rsid w:val="00975408"/>
    <w:rsid w:val="00A60228"/>
    <w:rsid w:val="00A63053"/>
    <w:rsid w:val="00A83BC1"/>
    <w:rsid w:val="00A90AE0"/>
    <w:rsid w:val="00AD5677"/>
    <w:rsid w:val="00B5344E"/>
    <w:rsid w:val="00B65850"/>
    <w:rsid w:val="00BF2C01"/>
    <w:rsid w:val="00BF61DB"/>
    <w:rsid w:val="00C0031D"/>
    <w:rsid w:val="00C023DF"/>
    <w:rsid w:val="00C1426D"/>
    <w:rsid w:val="00C97DD3"/>
    <w:rsid w:val="00CC76B9"/>
    <w:rsid w:val="00D22FC8"/>
    <w:rsid w:val="00D43060"/>
    <w:rsid w:val="00D61180"/>
    <w:rsid w:val="00D83496"/>
    <w:rsid w:val="00EA77F4"/>
    <w:rsid w:val="00EB15FE"/>
    <w:rsid w:val="00EB5E93"/>
    <w:rsid w:val="00F131D4"/>
    <w:rsid w:val="00F316AA"/>
    <w:rsid w:val="00F43418"/>
    <w:rsid w:val="00F55B5C"/>
    <w:rsid w:val="00F63127"/>
    <w:rsid w:val="00FC1751"/>
    <w:rsid w:val="00F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E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5033E"/>
    <w:pPr>
      <w:keepNext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90AE0"/>
    <w:pPr>
      <w:spacing w:after="0" w:line="240" w:lineRule="auto"/>
      <w:ind w:left="5670"/>
    </w:pPr>
    <w:rPr>
      <w:rFonts w:ascii="Arial" w:hAnsi="Arial"/>
      <w:sz w:val="27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75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033E"/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customStyle="1" w:styleId="ConsTitle">
    <w:name w:val="ConsTitle"/>
    <w:rsid w:val="00350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50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E54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03D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803D6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32E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65850"/>
    <w:pPr>
      <w:spacing w:after="0" w:line="240" w:lineRule="auto"/>
      <w:ind w:firstLine="709"/>
      <w:jc w:val="both"/>
    </w:pPr>
    <w:rPr>
      <w:rFonts w:ascii="Arial" w:hAnsi="Arial" w:cs="Arial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850"/>
    <w:rPr>
      <w:rFonts w:ascii="Arial" w:eastAsia="Times New Roman" w:hAnsi="Arial" w:cs="Arial"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9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785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E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5033E"/>
    <w:pPr>
      <w:keepNext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90AE0"/>
    <w:pPr>
      <w:spacing w:after="0" w:line="240" w:lineRule="auto"/>
      <w:ind w:left="5670"/>
    </w:pPr>
    <w:rPr>
      <w:rFonts w:ascii="Arial" w:hAnsi="Arial"/>
      <w:sz w:val="27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75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033E"/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customStyle="1" w:styleId="ConsTitle">
    <w:name w:val="ConsTitle"/>
    <w:rsid w:val="00350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50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E54C6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2803D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2803D6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32E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65850"/>
    <w:pPr>
      <w:spacing w:after="0" w:line="240" w:lineRule="auto"/>
      <w:ind w:firstLine="709"/>
      <w:jc w:val="both"/>
    </w:pPr>
    <w:rPr>
      <w:rFonts w:ascii="Arial" w:hAnsi="Arial" w:cs="Arial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850"/>
    <w:rPr>
      <w:rFonts w:ascii="Arial" w:eastAsia="Times New Roman" w:hAnsi="Arial" w:cs="Arial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Оксана Николаевна</dc:creator>
  <cp:lastModifiedBy>Kucherenko</cp:lastModifiedBy>
  <cp:revision>5</cp:revision>
  <cp:lastPrinted>2014-01-13T08:37:00Z</cp:lastPrinted>
  <dcterms:created xsi:type="dcterms:W3CDTF">2014-01-14T04:49:00Z</dcterms:created>
  <dcterms:modified xsi:type="dcterms:W3CDTF">2014-01-22T03:11:00Z</dcterms:modified>
</cp:coreProperties>
</file>