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A2" w:rsidRPr="005F71EC" w:rsidRDefault="002423A2" w:rsidP="002423A2">
      <w:pPr>
        <w:pStyle w:val="ConsTitle"/>
        <w:widowControl/>
        <w:ind w:left="5664" w:right="0"/>
        <w:rPr>
          <w:b w:val="0"/>
          <w:bCs w:val="0"/>
          <w:sz w:val="24"/>
          <w:szCs w:val="24"/>
        </w:rPr>
      </w:pPr>
      <w:r w:rsidRPr="005F71EC">
        <w:rPr>
          <w:b w:val="0"/>
          <w:bCs w:val="0"/>
          <w:sz w:val="24"/>
          <w:szCs w:val="24"/>
        </w:rPr>
        <w:t xml:space="preserve">Проект вносится </w:t>
      </w:r>
    </w:p>
    <w:p w:rsidR="002423A2" w:rsidRPr="005F71EC" w:rsidRDefault="002423A2" w:rsidP="002423A2">
      <w:pPr>
        <w:pStyle w:val="ConsTitle"/>
        <w:widowControl/>
        <w:ind w:left="5664" w:right="0"/>
        <w:rPr>
          <w:b w:val="0"/>
          <w:bCs w:val="0"/>
          <w:sz w:val="24"/>
          <w:szCs w:val="24"/>
        </w:rPr>
      </w:pPr>
      <w:r w:rsidRPr="005F71EC">
        <w:rPr>
          <w:b w:val="0"/>
          <w:bCs w:val="0"/>
          <w:sz w:val="24"/>
          <w:szCs w:val="24"/>
        </w:rPr>
        <w:t xml:space="preserve">депутатской фракцией </w:t>
      </w:r>
    </w:p>
    <w:p w:rsidR="002423A2" w:rsidRPr="005F71EC" w:rsidRDefault="002423A2" w:rsidP="002423A2">
      <w:pPr>
        <w:pStyle w:val="ConsTitle"/>
        <w:widowControl/>
        <w:ind w:left="5664" w:right="0"/>
        <w:rPr>
          <w:b w:val="0"/>
          <w:bCs w:val="0"/>
          <w:sz w:val="24"/>
          <w:szCs w:val="24"/>
        </w:rPr>
      </w:pPr>
      <w:r w:rsidRPr="005F71EC">
        <w:rPr>
          <w:bCs w:val="0"/>
          <w:sz w:val="24"/>
          <w:szCs w:val="24"/>
        </w:rPr>
        <w:t>«ЕДИНАЯ РОССИЯ»</w:t>
      </w:r>
      <w:r w:rsidRPr="005F71EC">
        <w:rPr>
          <w:b w:val="0"/>
          <w:bCs w:val="0"/>
          <w:sz w:val="24"/>
          <w:szCs w:val="24"/>
        </w:rPr>
        <w:t xml:space="preserve"> </w:t>
      </w:r>
    </w:p>
    <w:p w:rsidR="002423A2" w:rsidRPr="005F71EC" w:rsidRDefault="002423A2" w:rsidP="002423A2">
      <w:pPr>
        <w:pStyle w:val="ConsTitle"/>
        <w:widowControl/>
        <w:ind w:left="5664" w:right="0"/>
        <w:rPr>
          <w:b w:val="0"/>
          <w:bCs w:val="0"/>
          <w:sz w:val="24"/>
          <w:szCs w:val="24"/>
        </w:rPr>
      </w:pPr>
      <w:r w:rsidRPr="005F71EC">
        <w:rPr>
          <w:b w:val="0"/>
          <w:bCs w:val="0"/>
          <w:sz w:val="24"/>
          <w:szCs w:val="24"/>
        </w:rPr>
        <w:t>Тюменской областной Думы</w:t>
      </w:r>
    </w:p>
    <w:p w:rsidR="002423A2" w:rsidRDefault="002423A2" w:rsidP="006D151F">
      <w:pPr>
        <w:pStyle w:val="3"/>
        <w:rPr>
          <w:rFonts w:ascii="Times New Roman" w:hAnsi="Times New Roman"/>
          <w:sz w:val="36"/>
          <w:szCs w:val="36"/>
        </w:rPr>
      </w:pPr>
    </w:p>
    <w:p w:rsidR="00F33387" w:rsidRPr="002423A2" w:rsidRDefault="00F33387" w:rsidP="006D151F">
      <w:pPr>
        <w:pStyle w:val="3"/>
        <w:rPr>
          <w:rFonts w:ascii="Times New Roman" w:hAnsi="Times New Roman"/>
          <w:sz w:val="36"/>
          <w:szCs w:val="36"/>
        </w:rPr>
      </w:pPr>
      <w:r w:rsidRPr="002423A2">
        <w:rPr>
          <w:rFonts w:ascii="Times New Roman" w:hAnsi="Times New Roman"/>
          <w:sz w:val="36"/>
          <w:szCs w:val="36"/>
        </w:rPr>
        <w:t xml:space="preserve">ЗАКОН ТЮМЕНСКОЙ ОБЛАСТИ </w:t>
      </w:r>
    </w:p>
    <w:p w:rsidR="006D151F" w:rsidRPr="006D151F" w:rsidRDefault="006D151F" w:rsidP="006D151F">
      <w:pPr>
        <w:rPr>
          <w:lang w:eastAsia="ru-RU"/>
        </w:rPr>
      </w:pPr>
    </w:p>
    <w:p w:rsidR="00F33387" w:rsidRPr="005F71EC" w:rsidRDefault="006B083A" w:rsidP="006B08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F71EC">
        <w:rPr>
          <w:rFonts w:ascii="Arial" w:hAnsi="Arial" w:cs="Arial"/>
          <w:b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</w:t>
      </w:r>
    </w:p>
    <w:p w:rsidR="006B083A" w:rsidRPr="006B083A" w:rsidRDefault="006B083A" w:rsidP="006B08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33387" w:rsidRPr="005F71EC" w:rsidRDefault="00F33387" w:rsidP="006B08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Статья 1</w:t>
      </w:r>
    </w:p>
    <w:p w:rsidR="00F33387" w:rsidRPr="005F71EC" w:rsidRDefault="006B083A" w:rsidP="002150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F71EC">
        <w:rPr>
          <w:rFonts w:ascii="Arial" w:hAnsi="Arial" w:cs="Arial"/>
          <w:sz w:val="24"/>
          <w:szCs w:val="24"/>
        </w:rPr>
        <w:t>В соответствии с частью 1 статьи 5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установить</w:t>
      </w:r>
      <w:r w:rsidR="00215079" w:rsidRPr="005F71EC">
        <w:rPr>
          <w:rFonts w:ascii="Arial" w:hAnsi="Arial" w:cs="Arial"/>
          <w:sz w:val="24"/>
          <w:szCs w:val="24"/>
        </w:rPr>
        <w:t>, что срок рассрочки оплаты недвижимого имущества, находящегося в государственной собственности Тюменской области или муниципальной</w:t>
      </w:r>
      <w:proofErr w:type="gramEnd"/>
      <w:r w:rsidR="00215079" w:rsidRPr="005F71EC">
        <w:rPr>
          <w:rFonts w:ascii="Arial" w:hAnsi="Arial" w:cs="Arial"/>
          <w:sz w:val="24"/>
          <w:szCs w:val="24"/>
        </w:rPr>
        <w:t xml:space="preserve">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="00A205BE" w:rsidRPr="005F71EC">
        <w:rPr>
          <w:rFonts w:ascii="Arial" w:hAnsi="Arial" w:cs="Arial"/>
          <w:sz w:val="24"/>
          <w:szCs w:val="24"/>
        </w:rPr>
        <w:t>не должен</w:t>
      </w:r>
      <w:r w:rsidR="00215079" w:rsidRPr="005F71EC">
        <w:rPr>
          <w:rFonts w:ascii="Arial" w:hAnsi="Arial" w:cs="Arial"/>
          <w:sz w:val="24"/>
          <w:szCs w:val="24"/>
        </w:rPr>
        <w:t xml:space="preserve"> </w:t>
      </w:r>
      <w:r w:rsidR="00A205BE" w:rsidRPr="005F71EC">
        <w:rPr>
          <w:rFonts w:ascii="Arial" w:hAnsi="Arial" w:cs="Arial"/>
          <w:sz w:val="24"/>
          <w:szCs w:val="24"/>
        </w:rPr>
        <w:t>составлять</w:t>
      </w:r>
      <w:r w:rsidR="00215079" w:rsidRPr="005F71EC">
        <w:rPr>
          <w:rFonts w:ascii="Arial" w:hAnsi="Arial" w:cs="Arial"/>
          <w:sz w:val="24"/>
          <w:szCs w:val="24"/>
        </w:rPr>
        <w:t xml:space="preserve"> менее трех лет и более пяти лет.</w:t>
      </w:r>
      <w:r w:rsidRPr="005F71EC">
        <w:rPr>
          <w:rFonts w:ascii="Arial" w:hAnsi="Arial" w:cs="Arial"/>
          <w:sz w:val="24"/>
          <w:szCs w:val="24"/>
        </w:rPr>
        <w:t xml:space="preserve"> </w:t>
      </w:r>
    </w:p>
    <w:p w:rsidR="00F33387" w:rsidRPr="005F71EC" w:rsidRDefault="00F33387" w:rsidP="0021507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Статья 2</w:t>
      </w:r>
    </w:p>
    <w:p w:rsidR="00215079" w:rsidRPr="005F71EC" w:rsidRDefault="00215079" w:rsidP="00215079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</w:t>
      </w:r>
      <w:r w:rsidR="00707633" w:rsidRPr="005F71E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>акон вступает в силу со дня его официального опубликования и действует до 01.07.2015 года.</w:t>
      </w:r>
    </w:p>
    <w:p w:rsidR="00F33387" w:rsidRPr="005F71EC" w:rsidRDefault="00EB30F1" w:rsidP="00215079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1EC">
        <w:rPr>
          <w:rFonts w:ascii="Arial" w:eastAsia="Times New Roman" w:hAnsi="Arial" w:cs="Arial"/>
          <w:sz w:val="24"/>
          <w:szCs w:val="24"/>
          <w:lang w:eastAsia="ru-RU"/>
        </w:rPr>
        <w:t>2. Действие настоящего З</w:t>
      </w:r>
      <w:r w:rsidR="00215079" w:rsidRPr="005F71EC">
        <w:rPr>
          <w:rFonts w:ascii="Arial" w:eastAsia="Times New Roman" w:hAnsi="Arial" w:cs="Arial"/>
          <w:sz w:val="24"/>
          <w:szCs w:val="24"/>
          <w:lang w:eastAsia="ru-RU"/>
        </w:rPr>
        <w:t>акона распространяется на правоотношения, возникшие с 01.07.2013 года.</w:t>
      </w:r>
    </w:p>
    <w:p w:rsidR="002514DD" w:rsidRPr="00215079" w:rsidRDefault="002514DD" w:rsidP="00215079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387" w:rsidRDefault="00F33387" w:rsidP="002150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083A">
        <w:rPr>
          <w:rFonts w:ascii="Arial" w:hAnsi="Arial" w:cs="Arial"/>
          <w:sz w:val="24"/>
          <w:szCs w:val="24"/>
        </w:rPr>
        <w:t xml:space="preserve">Губернатор Тюменской области                              </w:t>
      </w:r>
      <w:r w:rsidR="00215079">
        <w:rPr>
          <w:rFonts w:ascii="Arial" w:hAnsi="Arial" w:cs="Arial"/>
          <w:sz w:val="24"/>
          <w:szCs w:val="24"/>
        </w:rPr>
        <w:t xml:space="preserve">      </w:t>
      </w:r>
      <w:r w:rsidR="00215079">
        <w:rPr>
          <w:rFonts w:ascii="Arial" w:hAnsi="Arial" w:cs="Arial"/>
          <w:sz w:val="24"/>
          <w:szCs w:val="24"/>
        </w:rPr>
        <w:tab/>
        <w:t xml:space="preserve">                    </w:t>
      </w:r>
      <w:r w:rsidRPr="006B083A">
        <w:rPr>
          <w:rFonts w:ascii="Arial" w:hAnsi="Arial" w:cs="Arial"/>
          <w:sz w:val="24"/>
          <w:szCs w:val="24"/>
        </w:rPr>
        <w:t xml:space="preserve">  В.В. Якушев</w:t>
      </w:r>
    </w:p>
    <w:p w:rsidR="002514DD" w:rsidRPr="006B083A" w:rsidRDefault="002514DD" w:rsidP="002150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87" w:rsidRPr="006B083A" w:rsidRDefault="00F33387" w:rsidP="00251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083A">
        <w:rPr>
          <w:rFonts w:ascii="Arial" w:hAnsi="Arial" w:cs="Arial"/>
          <w:sz w:val="24"/>
          <w:szCs w:val="24"/>
        </w:rPr>
        <w:t>«___»___________ 2013 года</w:t>
      </w:r>
    </w:p>
    <w:p w:rsidR="00215079" w:rsidRDefault="00F33387" w:rsidP="00251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083A">
        <w:rPr>
          <w:rFonts w:ascii="Arial" w:hAnsi="Arial" w:cs="Arial"/>
          <w:sz w:val="24"/>
          <w:szCs w:val="24"/>
        </w:rPr>
        <w:t>№_</w:t>
      </w:r>
      <w:r w:rsidR="007A7575">
        <w:rPr>
          <w:rFonts w:ascii="Arial" w:hAnsi="Arial" w:cs="Arial"/>
          <w:sz w:val="24"/>
          <w:szCs w:val="24"/>
        </w:rPr>
        <w:t>_____                  г. Тюмень</w:t>
      </w:r>
    </w:p>
    <w:p w:rsidR="006D151F" w:rsidRDefault="006D151F" w:rsidP="00251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151F" w:rsidRDefault="006D151F" w:rsidP="00251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87" w:rsidRPr="005F71EC" w:rsidRDefault="005F71EC" w:rsidP="00F333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1E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ПОЯСНИТЕЛЬНАЯ ЗАПИСКА</w:t>
      </w:r>
    </w:p>
    <w:p w:rsidR="00F33387" w:rsidRPr="005F71EC" w:rsidRDefault="00F33387" w:rsidP="00F333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71EC"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закона Тюменской области «Об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имущества»</w:t>
      </w:r>
      <w:r w:rsidRPr="005F71E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F71E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33387" w:rsidRPr="006B083A" w:rsidRDefault="00F33387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77B6D" w:rsidRPr="005F71EC" w:rsidRDefault="00D77B6D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1EC">
        <w:rPr>
          <w:rFonts w:ascii="Arial" w:eastAsia="Times New Roman" w:hAnsi="Arial" w:cs="Arial"/>
          <w:sz w:val="24"/>
          <w:szCs w:val="24"/>
          <w:lang w:eastAsia="ru-RU"/>
        </w:rPr>
        <w:t>Законопроект разработан в соответстви</w:t>
      </w:r>
      <w:r w:rsidR="00707633" w:rsidRPr="005F71E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 с Федеральн</w:t>
      </w:r>
      <w:r w:rsidR="00707633"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ым 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707633"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 от 02.07.2013 №144-ФЗ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</w:t>
      </w:r>
    </w:p>
    <w:p w:rsidR="00D77B6D" w:rsidRPr="005F71EC" w:rsidRDefault="00792161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1EC">
        <w:rPr>
          <w:rFonts w:ascii="Arial" w:eastAsia="Times New Roman" w:hAnsi="Arial" w:cs="Arial"/>
          <w:sz w:val="24"/>
          <w:szCs w:val="24"/>
          <w:lang w:eastAsia="ru-RU"/>
        </w:rPr>
        <w:t>Вносимыми изменениями</w:t>
      </w:r>
      <w:r w:rsidR="00252F8E"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252F8E" w:rsidRPr="005F71E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 xml:space="preserve"> 5 </w:t>
      </w:r>
      <w:r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Федерального закона от 22.07.2008 </w:t>
      </w:r>
      <w:r w:rsidR="002423A2"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 </w:t>
      </w:r>
      <w:r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252F8E"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устанавливается</w:t>
      </w:r>
      <w:r w:rsidR="00D20216"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минимальный срок рассрочки оплаты государственного или муниципального имущества, покупаемого субъектами малого и среднего предпринимательства при реализации</w:t>
      </w:r>
      <w:proofErr w:type="gramEnd"/>
      <w:r w:rsidR="00D20216"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преимущественного права на приобретение арендуемого имущества. Указанный срок должен составлять не менее трех лет.</w:t>
      </w:r>
    </w:p>
    <w:p w:rsidR="00792161" w:rsidRDefault="00792161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A2" w:rsidRPr="002423A2" w:rsidRDefault="002423A2" w:rsidP="0024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387" w:rsidRDefault="00F33387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3A2" w:rsidRPr="006B083A" w:rsidRDefault="002423A2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A2748" w:rsidRPr="005F71EC" w:rsidRDefault="006A2748" w:rsidP="002423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lastRenderedPageBreak/>
        <w:t>ФИНАНСОВО-ЭКОНОМИЧЕСКОЕ ОБОСНОВАНИЕ</w:t>
      </w:r>
    </w:p>
    <w:p w:rsidR="006A2748" w:rsidRPr="005F71EC" w:rsidRDefault="005F71EC" w:rsidP="002423A2">
      <w:pPr>
        <w:pStyle w:val="ConsTitle"/>
        <w:widowControl/>
        <w:ind w:right="0"/>
        <w:jc w:val="center"/>
        <w:rPr>
          <w:sz w:val="24"/>
          <w:szCs w:val="24"/>
        </w:rPr>
      </w:pPr>
      <w:r w:rsidRPr="005F71EC">
        <w:rPr>
          <w:sz w:val="24"/>
          <w:szCs w:val="24"/>
        </w:rPr>
        <w:t>к проекту</w:t>
      </w:r>
      <w:r w:rsidR="006A2748" w:rsidRPr="005F71EC">
        <w:rPr>
          <w:sz w:val="24"/>
          <w:szCs w:val="24"/>
        </w:rPr>
        <w:t xml:space="preserve"> закона Тюменской области</w:t>
      </w:r>
    </w:p>
    <w:p w:rsidR="006A2748" w:rsidRPr="005F71EC" w:rsidRDefault="006A2748" w:rsidP="006A274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5F71EC">
        <w:rPr>
          <w:sz w:val="24"/>
          <w:szCs w:val="24"/>
        </w:rPr>
        <w:t>«Об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имущества»</w:t>
      </w:r>
    </w:p>
    <w:p w:rsidR="006A2748" w:rsidRPr="005F71EC" w:rsidRDefault="006A2748" w:rsidP="006A2748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6A2748" w:rsidRPr="002423A2" w:rsidRDefault="006A2748" w:rsidP="006A2748">
      <w:pPr>
        <w:pStyle w:val="ConsNormal"/>
        <w:widowControl/>
        <w:spacing w:line="276" w:lineRule="auto"/>
        <w:ind w:right="0" w:firstLine="709"/>
        <w:jc w:val="both"/>
        <w:rPr>
          <w:sz w:val="24"/>
          <w:szCs w:val="24"/>
        </w:rPr>
      </w:pPr>
    </w:p>
    <w:p w:rsidR="006A2748" w:rsidRPr="005F71EC" w:rsidRDefault="006A2748" w:rsidP="005F71EC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F71EC">
        <w:rPr>
          <w:sz w:val="24"/>
          <w:szCs w:val="24"/>
        </w:rPr>
        <w:t xml:space="preserve">Принятие Закона Тюменской области </w:t>
      </w:r>
      <w:r w:rsidRPr="005F71EC">
        <w:rPr>
          <w:bCs/>
          <w:sz w:val="24"/>
          <w:szCs w:val="24"/>
        </w:rPr>
        <w:t>«</w:t>
      </w:r>
      <w:r w:rsidRPr="005F71EC">
        <w:rPr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имущества» не потребует выделения дополнительных средств из областного бюджета.</w:t>
      </w: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151F" w:rsidRDefault="006D151F" w:rsidP="006A2748">
      <w:pPr>
        <w:spacing w:after="0" w:line="240" w:lineRule="auto"/>
        <w:jc w:val="center"/>
        <w:rPr>
          <w:rFonts w:cs="Arial"/>
          <w:b/>
          <w:sz w:val="26"/>
          <w:szCs w:val="27"/>
        </w:rPr>
      </w:pPr>
    </w:p>
    <w:p w:rsidR="002423A2" w:rsidRDefault="002423A2" w:rsidP="006A2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ПЕРЕЧЕНЬ</w:t>
      </w:r>
    </w:p>
    <w:p w:rsidR="006A2748" w:rsidRPr="005F71EC" w:rsidRDefault="005F71EC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bookmarkStart w:id="0" w:name="_GoBack"/>
      <w:bookmarkEnd w:id="0"/>
      <w:r w:rsidR="006A2748" w:rsidRPr="005F71EC">
        <w:rPr>
          <w:rFonts w:ascii="Arial" w:hAnsi="Arial" w:cs="Arial"/>
          <w:b/>
          <w:sz w:val="24"/>
          <w:szCs w:val="24"/>
        </w:rPr>
        <w:t>аконов, подлежащих признанию утратившими силу,</w:t>
      </w: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 xml:space="preserve">приостановлению, изменению, дополнению или принятию </w:t>
      </w: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в связи с принятием Закона Тюменской области</w:t>
      </w: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«</w:t>
      </w:r>
      <w:r w:rsidRPr="005F71EC">
        <w:rPr>
          <w:rFonts w:ascii="Arial" w:eastAsia="Times New Roman" w:hAnsi="Arial" w:cs="Arial"/>
          <w:b/>
          <w:sz w:val="24"/>
          <w:szCs w:val="24"/>
          <w:lang w:eastAsia="ru-RU"/>
        </w:rPr>
        <w:t>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</w:t>
      </w:r>
      <w:r w:rsidRPr="005F71EC">
        <w:rPr>
          <w:rFonts w:ascii="Arial" w:hAnsi="Arial" w:cs="Arial"/>
          <w:b/>
          <w:sz w:val="24"/>
          <w:szCs w:val="24"/>
        </w:rPr>
        <w:t>»</w:t>
      </w:r>
    </w:p>
    <w:p w:rsidR="006A2748" w:rsidRPr="005F71EC" w:rsidRDefault="006A2748" w:rsidP="005F71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2748" w:rsidRPr="005F71EC" w:rsidRDefault="006A2748" w:rsidP="005F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71EC">
        <w:rPr>
          <w:rFonts w:ascii="Arial" w:hAnsi="Arial" w:cs="Arial"/>
          <w:sz w:val="24"/>
          <w:szCs w:val="24"/>
        </w:rPr>
        <w:t>Принятие Закона Тюменской области «</w:t>
      </w:r>
      <w:r w:rsidRPr="005F71EC">
        <w:rPr>
          <w:rFonts w:ascii="Arial" w:eastAsia="Times New Roman" w:hAnsi="Arial" w:cs="Arial"/>
          <w:sz w:val="24"/>
          <w:szCs w:val="24"/>
          <w:lang w:eastAsia="ru-RU"/>
        </w:rPr>
        <w:t>Об установлении срока рассрочки оплаты приобретаемого субъектами малого и среднего предпринимательства государственного или муниципального имущества</w:t>
      </w:r>
      <w:r w:rsidRPr="005F71EC">
        <w:rPr>
          <w:rFonts w:ascii="Arial" w:hAnsi="Arial" w:cs="Arial"/>
          <w:sz w:val="24"/>
          <w:szCs w:val="24"/>
        </w:rPr>
        <w:t>» не потребует признания утратившими силу, приостановления, изм</w:t>
      </w:r>
      <w:r w:rsidR="00BA7DFF" w:rsidRPr="005F71EC">
        <w:rPr>
          <w:rFonts w:ascii="Arial" w:hAnsi="Arial" w:cs="Arial"/>
          <w:sz w:val="24"/>
          <w:szCs w:val="24"/>
        </w:rPr>
        <w:t>енения, дополнения действующих З</w:t>
      </w:r>
      <w:r w:rsidRPr="005F71EC">
        <w:rPr>
          <w:rFonts w:ascii="Arial" w:hAnsi="Arial" w:cs="Arial"/>
          <w:sz w:val="24"/>
          <w:szCs w:val="24"/>
        </w:rPr>
        <w:t xml:space="preserve">аконов Тюменской области, принятия </w:t>
      </w:r>
      <w:r w:rsidR="00BA7DFF" w:rsidRPr="005F71EC">
        <w:rPr>
          <w:rFonts w:ascii="Arial" w:hAnsi="Arial" w:cs="Arial"/>
          <w:sz w:val="24"/>
          <w:szCs w:val="24"/>
        </w:rPr>
        <w:t>З</w:t>
      </w:r>
      <w:r w:rsidRPr="005F71EC">
        <w:rPr>
          <w:rFonts w:ascii="Arial" w:hAnsi="Arial" w:cs="Arial"/>
          <w:sz w:val="24"/>
          <w:szCs w:val="24"/>
        </w:rPr>
        <w:t>аконов Тюменской области.</w:t>
      </w:r>
      <w:proofErr w:type="gramEnd"/>
    </w:p>
    <w:p w:rsidR="006A2748" w:rsidRPr="002423A2" w:rsidRDefault="006A2748" w:rsidP="006A27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2748" w:rsidRPr="005F71EC" w:rsidRDefault="00725A80" w:rsidP="006A2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С</w:t>
      </w:r>
      <w:r w:rsidR="006A2748" w:rsidRPr="005F71EC">
        <w:rPr>
          <w:rFonts w:ascii="Arial" w:hAnsi="Arial" w:cs="Arial"/>
          <w:b/>
          <w:sz w:val="24"/>
          <w:szCs w:val="24"/>
        </w:rPr>
        <w:t>ПРАВКА</w:t>
      </w:r>
    </w:p>
    <w:p w:rsidR="006A2748" w:rsidRPr="005F71EC" w:rsidRDefault="006A2748" w:rsidP="006A2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1EC">
        <w:rPr>
          <w:rFonts w:ascii="Arial" w:hAnsi="Arial" w:cs="Arial"/>
          <w:b/>
          <w:sz w:val="24"/>
          <w:szCs w:val="24"/>
        </w:rPr>
        <w:t>о состоянии законодательства, регулирующего данную сферу</w:t>
      </w:r>
    </w:p>
    <w:p w:rsidR="006A2748" w:rsidRPr="005F71EC" w:rsidRDefault="006A2748" w:rsidP="006A2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402" w:rsidRPr="005F71EC" w:rsidRDefault="00EA6402" w:rsidP="00EA64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71EC">
        <w:rPr>
          <w:rFonts w:ascii="Arial" w:hAnsi="Arial" w:cs="Arial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A2748" w:rsidRPr="005F71EC" w:rsidRDefault="00EA6402" w:rsidP="006A27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71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A2748" w:rsidRPr="005F71EC" w:rsidRDefault="00EA6402" w:rsidP="006A27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71EC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02.07.2013 №144-ФЗ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</w:t>
      </w:r>
    </w:p>
    <w:p w:rsidR="00F33387" w:rsidRPr="005F71EC" w:rsidRDefault="00F33387" w:rsidP="00F3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33387" w:rsidRPr="005F71EC" w:rsidSect="00A81AA6">
      <w:pgSz w:w="11906" w:h="16838"/>
      <w:pgMar w:top="1134" w:right="850" w:bottom="1134" w:left="1701" w:header="708" w:footer="5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313"/>
    <w:multiLevelType w:val="hybridMultilevel"/>
    <w:tmpl w:val="07A0E2D6"/>
    <w:lvl w:ilvl="0" w:tplc="F85C79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46EE6"/>
    <w:multiLevelType w:val="hybridMultilevel"/>
    <w:tmpl w:val="7B5E49B8"/>
    <w:lvl w:ilvl="0" w:tplc="FB76A3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391254"/>
    <w:multiLevelType w:val="hybridMultilevel"/>
    <w:tmpl w:val="AB707098"/>
    <w:lvl w:ilvl="0" w:tplc="AC62B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87"/>
    <w:rsid w:val="00004AB3"/>
    <w:rsid w:val="000F4235"/>
    <w:rsid w:val="00215079"/>
    <w:rsid w:val="002423A2"/>
    <w:rsid w:val="002514DD"/>
    <w:rsid w:val="00252F8E"/>
    <w:rsid w:val="002E358A"/>
    <w:rsid w:val="003C7322"/>
    <w:rsid w:val="005F71EC"/>
    <w:rsid w:val="006A2748"/>
    <w:rsid w:val="006B083A"/>
    <w:rsid w:val="006D151F"/>
    <w:rsid w:val="00707633"/>
    <w:rsid w:val="00725A80"/>
    <w:rsid w:val="00792161"/>
    <w:rsid w:val="007A7575"/>
    <w:rsid w:val="009F3B11"/>
    <w:rsid w:val="00A205BE"/>
    <w:rsid w:val="00BA7DFF"/>
    <w:rsid w:val="00D20216"/>
    <w:rsid w:val="00D77B6D"/>
    <w:rsid w:val="00D83496"/>
    <w:rsid w:val="00EA6402"/>
    <w:rsid w:val="00EB30F1"/>
    <w:rsid w:val="00EB5E93"/>
    <w:rsid w:val="00F131D4"/>
    <w:rsid w:val="00F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87"/>
  </w:style>
  <w:style w:type="paragraph" w:styleId="3">
    <w:name w:val="heading 3"/>
    <w:basedOn w:val="a"/>
    <w:next w:val="a"/>
    <w:link w:val="30"/>
    <w:qFormat/>
    <w:rsid w:val="00F3338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3387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1">
    <w:name w:val="Body Text 3"/>
    <w:basedOn w:val="a"/>
    <w:link w:val="32"/>
    <w:rsid w:val="00F33387"/>
    <w:pPr>
      <w:spacing w:after="0" w:line="240" w:lineRule="auto"/>
      <w:jc w:val="both"/>
    </w:pPr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33387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a5">
    <w:name w:val="Normal (Web)"/>
    <w:basedOn w:val="a"/>
    <w:rsid w:val="00F3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33387"/>
    <w:pPr>
      <w:spacing w:after="120" w:line="480" w:lineRule="auto"/>
      <w:ind w:left="283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33387"/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ConsNormal">
    <w:name w:val="ConsNormal"/>
    <w:rsid w:val="006A27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 w:bidi="ne-NP"/>
    </w:rPr>
  </w:style>
  <w:style w:type="paragraph" w:customStyle="1" w:styleId="ConsTitle">
    <w:name w:val="ConsTitle"/>
    <w:rsid w:val="006A2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6">
    <w:name w:val="List Paragraph"/>
    <w:basedOn w:val="a"/>
    <w:uiPriority w:val="34"/>
    <w:qFormat/>
    <w:rsid w:val="00EA640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87"/>
  </w:style>
  <w:style w:type="paragraph" w:styleId="3">
    <w:name w:val="heading 3"/>
    <w:basedOn w:val="a"/>
    <w:next w:val="a"/>
    <w:link w:val="30"/>
    <w:qFormat/>
    <w:rsid w:val="00F3338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3387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1">
    <w:name w:val="Body Text 3"/>
    <w:basedOn w:val="a"/>
    <w:link w:val="32"/>
    <w:rsid w:val="00F33387"/>
    <w:pPr>
      <w:spacing w:after="0" w:line="240" w:lineRule="auto"/>
      <w:jc w:val="both"/>
    </w:pPr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33387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a5">
    <w:name w:val="Normal (Web)"/>
    <w:basedOn w:val="a"/>
    <w:rsid w:val="00F3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33387"/>
    <w:pPr>
      <w:spacing w:after="120" w:line="480" w:lineRule="auto"/>
      <w:ind w:left="283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33387"/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ConsNormal">
    <w:name w:val="ConsNormal"/>
    <w:rsid w:val="006A27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 w:bidi="ne-NP"/>
    </w:rPr>
  </w:style>
  <w:style w:type="paragraph" w:customStyle="1" w:styleId="ConsTitle">
    <w:name w:val="ConsTitle"/>
    <w:rsid w:val="006A2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6">
    <w:name w:val="List Paragraph"/>
    <w:basedOn w:val="a"/>
    <w:uiPriority w:val="34"/>
    <w:qFormat/>
    <w:rsid w:val="00EA640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Арефьева О.Ю.</cp:lastModifiedBy>
  <cp:revision>15</cp:revision>
  <cp:lastPrinted>2013-08-27T04:31:00Z</cp:lastPrinted>
  <dcterms:created xsi:type="dcterms:W3CDTF">2013-08-21T11:00:00Z</dcterms:created>
  <dcterms:modified xsi:type="dcterms:W3CDTF">2013-08-27T04:40:00Z</dcterms:modified>
</cp:coreProperties>
</file>